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684D59"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684D59">
        <w:rPr>
          <w:rFonts w:ascii="PT Astra Serif" w:eastAsia="Times New Roman" w:hAnsi="PT Astra Serif" w:cs="Times New Roman"/>
          <w:b/>
          <w:kern w:val="2"/>
          <w:sz w:val="24"/>
          <w:szCs w:val="24"/>
          <w:lang w:eastAsia="ar-SA"/>
        </w:rPr>
        <w:t>(Приложение</w:t>
      </w:r>
      <w:r w:rsidR="003513DA" w:rsidRPr="00684D59">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A45C4F" w:rsidRDefault="00A45C4F" w:rsidP="00A45C4F">
      <w:pPr>
        <w:suppressAutoHyphens/>
        <w:spacing w:after="0" w:line="240" w:lineRule="auto"/>
        <w:ind w:right="-2"/>
        <w:jc w:val="center"/>
        <w:rPr>
          <w:rFonts w:ascii="PT Astra Serif" w:eastAsia="Times New Roman" w:hAnsi="PT Astra Serif" w:cs="Times New Roman"/>
          <w:b/>
          <w:kern w:val="1"/>
          <w:sz w:val="24"/>
          <w:szCs w:val="24"/>
          <w:lang w:eastAsia="ar-SA"/>
        </w:rPr>
      </w:pPr>
      <w:r w:rsidRPr="00A45C4F">
        <w:rPr>
          <w:rFonts w:ascii="PT Astra Serif" w:eastAsia="Times New Roman" w:hAnsi="PT Astra Serif" w:cs="Times New Roman"/>
          <w:b/>
          <w:kern w:val="1"/>
          <w:sz w:val="24"/>
          <w:szCs w:val="24"/>
          <w:lang w:eastAsia="ar-SA"/>
        </w:rPr>
        <w:t>на  выполнение работ по устройству тротуара по ул. Калинина (от д. №38 до пер. Поперечный) в городе Югорске</w:t>
      </w:r>
    </w:p>
    <w:p w:rsidR="00B02796" w:rsidRDefault="00B02796" w:rsidP="00A45C4F">
      <w:pPr>
        <w:suppressAutoHyphens/>
        <w:spacing w:after="0" w:line="240" w:lineRule="auto"/>
        <w:ind w:right="-2"/>
        <w:jc w:val="center"/>
        <w:rPr>
          <w:rFonts w:ascii="PT Astra Serif" w:eastAsia="Times New Roman" w:hAnsi="PT Astra Serif" w:cs="Times New Roman"/>
          <w:b/>
          <w:kern w:val="1"/>
          <w:sz w:val="24"/>
          <w:szCs w:val="24"/>
          <w:lang w:eastAsia="ar-SA"/>
        </w:rPr>
      </w:pPr>
      <w:r w:rsidRPr="00B02796">
        <w:rPr>
          <w:rFonts w:ascii="PT Astra Serif" w:eastAsia="Times New Roman" w:hAnsi="PT Astra Serif" w:cs="Times New Roman"/>
          <w:b/>
          <w:kern w:val="1"/>
          <w:sz w:val="24"/>
          <w:szCs w:val="24"/>
          <w:lang w:eastAsia="ar-SA"/>
        </w:rPr>
        <w:t>ИКЗ в соответствии с данными электронного контракта</w:t>
      </w:r>
    </w:p>
    <w:p w:rsidR="00B55BF9" w:rsidRPr="0008218B" w:rsidRDefault="00B55BF9" w:rsidP="00252B31">
      <w:pPr>
        <w:suppressAutoHyphens/>
        <w:spacing w:after="0" w:line="240" w:lineRule="auto"/>
        <w:ind w:right="-2"/>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 xml:space="preserve">выполнить </w:t>
      </w:r>
      <w:r w:rsidR="00A45C4F" w:rsidRPr="00A45C4F">
        <w:rPr>
          <w:rFonts w:ascii="PT Astra Serif" w:eastAsia="Times New Roman" w:hAnsi="PT Astra Serif" w:cs="Times New Roman"/>
          <w:kern w:val="2"/>
          <w:sz w:val="24"/>
          <w:szCs w:val="24"/>
          <w:lang w:eastAsia="ar-SA"/>
        </w:rPr>
        <w:t>работ</w:t>
      </w:r>
      <w:r w:rsidR="00A45C4F">
        <w:rPr>
          <w:rFonts w:ascii="PT Astra Serif" w:eastAsia="Times New Roman" w:hAnsi="PT Astra Serif" w:cs="Times New Roman"/>
          <w:kern w:val="2"/>
          <w:sz w:val="24"/>
          <w:szCs w:val="24"/>
          <w:lang w:eastAsia="ar-SA"/>
        </w:rPr>
        <w:t>ы</w:t>
      </w:r>
      <w:r w:rsidR="00A45C4F" w:rsidRPr="00A45C4F">
        <w:rPr>
          <w:rFonts w:ascii="PT Astra Serif" w:eastAsia="Times New Roman" w:hAnsi="PT Astra Serif" w:cs="Times New Roman"/>
          <w:kern w:val="2"/>
          <w:sz w:val="24"/>
          <w:szCs w:val="24"/>
          <w:lang w:eastAsia="ar-SA"/>
        </w:rPr>
        <w:t xml:space="preserve"> по устройству тротуара по ул. Калинина (от д. №38 до пер. Поперечный) в городе Югорске </w:t>
      </w:r>
      <w:r w:rsidRPr="00684D59">
        <w:rPr>
          <w:rFonts w:ascii="PT Astra Serif" w:eastAsia="Times New Roman" w:hAnsi="PT Astra Serif" w:cs="Times New Roman"/>
          <w:kern w:val="2"/>
          <w:sz w:val="24"/>
          <w:szCs w:val="24"/>
          <w:lang w:eastAsia="ar-SA"/>
        </w:rPr>
        <w:t>(далее</w:t>
      </w:r>
      <w:r w:rsidRPr="009A42CC">
        <w:rPr>
          <w:rFonts w:ascii="PT Astra Serif" w:eastAsia="Times New Roman" w:hAnsi="PT Astra Serif" w:cs="Times New Roman"/>
          <w:kern w:val="2"/>
          <w:sz w:val="24"/>
          <w:szCs w:val="24"/>
          <w:lang w:eastAsia="ar-SA"/>
        </w:rPr>
        <w:t xml:space="preserve">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684D59" w:rsidRPr="00684D59"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Ханты - Мансийский автономный округ - Югра, г. Югорск</w:t>
      </w:r>
      <w:r w:rsidR="00F17542" w:rsidRPr="00684D59">
        <w:rPr>
          <w:rFonts w:ascii="PT Astra Serif" w:hAnsi="PT Astra Serif"/>
          <w:sz w:val="24"/>
          <w:szCs w:val="24"/>
        </w:rPr>
        <w:t xml:space="preserve">, </w:t>
      </w:r>
      <w:r w:rsidR="00A45C4F" w:rsidRPr="00A45C4F">
        <w:rPr>
          <w:rFonts w:ascii="PT Astra Serif" w:hAnsi="PT Astra Serif"/>
          <w:sz w:val="24"/>
          <w:szCs w:val="24"/>
        </w:rPr>
        <w:t xml:space="preserve"> ул. Калинина (от д. №38 до пер. Поперечный)</w:t>
      </w:r>
      <w:r w:rsidR="00684D59">
        <w:rPr>
          <w:rFonts w:ascii="PT Astra Serif" w:eastAsia="Times New Roman" w:hAnsi="PT Astra Serif" w:cs="Times New Roman"/>
          <w:kern w:val="2"/>
          <w:sz w:val="24"/>
          <w:szCs w:val="24"/>
          <w:lang w:eastAsia="ar-SA"/>
        </w:rPr>
        <w:t>.</w:t>
      </w:r>
      <w:r w:rsidR="00684D59" w:rsidRPr="00684D59">
        <w:rPr>
          <w:rFonts w:ascii="PT Astra Serif" w:eastAsia="Times New Roman" w:hAnsi="PT Astra Serif" w:cs="Times New Roman"/>
          <w:kern w:val="2"/>
          <w:sz w:val="24"/>
          <w:szCs w:val="24"/>
          <w:lang w:eastAsia="ar-SA"/>
        </w:rPr>
        <w:t xml:space="preserve"> </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B02796" w:rsidRDefault="00B55BF9" w:rsidP="00CC684B">
      <w:pPr>
        <w:spacing w:after="0" w:line="240" w:lineRule="auto"/>
        <w:ind w:right="-2"/>
        <w:jc w:val="both"/>
        <w:rPr>
          <w:rFonts w:ascii="PT Astra Serif" w:hAnsi="PT Astra Serif"/>
          <w:sz w:val="24"/>
          <w:szCs w:val="24"/>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B02796" w:rsidRPr="00B02796">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lastRenderedPageBreak/>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3D5BDB" w:rsidRDefault="003D5BDB"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931E9C"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начало: с даты заключения муниципального контракта;</w:t>
      </w:r>
    </w:p>
    <w:p w:rsidR="003755CE" w:rsidRPr="0076353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 </w:t>
      </w:r>
      <w:r w:rsidR="005053AA" w:rsidRPr="00931E9C">
        <w:rPr>
          <w:rFonts w:ascii="PT Astra Serif" w:eastAsia="Times New Roman" w:hAnsi="PT Astra Serif" w:cs="Times New Roman"/>
          <w:kern w:val="2"/>
          <w:sz w:val="24"/>
          <w:szCs w:val="24"/>
          <w:lang w:eastAsia="ar-SA"/>
        </w:rPr>
        <w:t xml:space="preserve">окончание: </w:t>
      </w:r>
      <w:r w:rsidR="00A45C4F">
        <w:rPr>
          <w:rFonts w:ascii="PT Astra Serif" w:eastAsia="Times New Roman" w:hAnsi="PT Astra Serif" w:cs="Times New Roman"/>
          <w:kern w:val="2"/>
          <w:sz w:val="24"/>
          <w:szCs w:val="24"/>
          <w:lang w:eastAsia="ar-SA"/>
        </w:rPr>
        <w:t>30</w:t>
      </w:r>
      <w:r w:rsidR="00B00F8D" w:rsidRPr="00931E9C">
        <w:rPr>
          <w:rFonts w:ascii="PT Astra Serif" w:eastAsia="Times New Roman" w:hAnsi="PT Astra Serif" w:cs="Times New Roman"/>
          <w:kern w:val="2"/>
          <w:sz w:val="24"/>
          <w:szCs w:val="24"/>
          <w:lang w:eastAsia="ar-SA"/>
        </w:rPr>
        <w:t>.</w:t>
      </w:r>
      <w:r w:rsidR="00A45C4F">
        <w:rPr>
          <w:rFonts w:ascii="PT Astra Serif" w:eastAsia="Times New Roman" w:hAnsi="PT Astra Serif" w:cs="Times New Roman"/>
          <w:kern w:val="2"/>
          <w:sz w:val="24"/>
          <w:szCs w:val="24"/>
          <w:lang w:eastAsia="ar-SA"/>
        </w:rPr>
        <w:t>07</w:t>
      </w:r>
      <w:r w:rsidR="00B00F8D" w:rsidRPr="00931E9C">
        <w:rPr>
          <w:rFonts w:ascii="PT Astra Serif" w:eastAsia="Times New Roman" w:hAnsi="PT Astra Serif" w:cs="Times New Roman"/>
          <w:kern w:val="2"/>
          <w:sz w:val="24"/>
          <w:szCs w:val="24"/>
          <w:lang w:eastAsia="ar-SA"/>
        </w:rPr>
        <w:t>.202</w:t>
      </w:r>
      <w:r w:rsidR="00A45C4F">
        <w:rPr>
          <w:rFonts w:ascii="PT Astra Serif" w:eastAsia="Times New Roman" w:hAnsi="PT Astra Serif" w:cs="Times New Roman"/>
          <w:kern w:val="2"/>
          <w:sz w:val="24"/>
          <w:szCs w:val="24"/>
          <w:lang w:eastAsia="ar-SA"/>
        </w:rPr>
        <w:t>6</w:t>
      </w:r>
      <w:r w:rsidR="00B00F8D" w:rsidRPr="0076353B">
        <w:rPr>
          <w:rFonts w:ascii="PT Astra Serif" w:eastAsia="Times New Roman" w:hAnsi="PT Astra Serif" w:cs="Times New Roman"/>
          <w:kern w:val="2"/>
          <w:sz w:val="24"/>
          <w:szCs w:val="24"/>
          <w:lang w:eastAsia="ar-SA"/>
        </w:rPr>
        <w:t xml:space="preserve"> </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9F0A10"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9F0A10" w:rsidRPr="00B02796" w:rsidRDefault="00B02796" w:rsidP="00B02796">
      <w:pPr>
        <w:numPr>
          <w:ilvl w:val="2"/>
          <w:numId w:val="8"/>
        </w:numPr>
        <w:suppressAutoHyphens/>
        <w:spacing w:after="0" w:line="240" w:lineRule="auto"/>
        <w:ind w:left="0" w:firstLine="0"/>
        <w:jc w:val="both"/>
        <w:rPr>
          <w:rFonts w:ascii="PT Astra Serif" w:hAnsi="PT Astra Serif"/>
          <w:sz w:val="24"/>
          <w:szCs w:val="24"/>
        </w:rPr>
      </w:pPr>
      <w:r w:rsidRPr="00B02796">
        <w:rPr>
          <w:rFonts w:ascii="PT Astra Serif" w:hAnsi="PT Astra Serif"/>
          <w:sz w:val="24"/>
          <w:szCs w:val="24"/>
        </w:rPr>
        <w:t>По окончании работ все остатки строительных материалов, в том числе строительный мусор убрать в однодневный срок.</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lastRenderedPageBreak/>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684D5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684D5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BC0EFE"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w:t>
      </w:r>
      <w:r w:rsidR="00121E65">
        <w:rPr>
          <w:rFonts w:ascii="Times New Roman" w:eastAsia="Arial Unicode MS" w:hAnsi="Times New Roman" w:cs="Times New Roman"/>
          <w:sz w:val="24"/>
          <w:szCs w:val="24"/>
        </w:rPr>
        <w:t xml:space="preserve"> работ и после выполнения работ.</w:t>
      </w:r>
      <w:bookmarkStart w:id="1" w:name="_GoBack"/>
      <w:bookmarkEnd w:id="1"/>
    </w:p>
    <w:p w:rsidR="00C5350A" w:rsidRDefault="00C5350A" w:rsidP="00684D5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684D59">
      <w:pPr>
        <w:spacing w:after="0" w:line="240" w:lineRule="auto"/>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Документ о приемке размещенный в единой информационной системе должен содержать:</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bookmarkStart w:id="2" w:name="sub_9401311"/>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2"/>
      <w:r w:rsidRPr="005E4891">
        <w:rPr>
          <w:rFonts w:ascii="Times New Roman" w:hAnsi="Times New Roman" w:cs="Times New Roman"/>
          <w:color w:val="000000" w:themeColor="text1"/>
          <w:sz w:val="24"/>
          <w:szCs w:val="24"/>
        </w:rPr>
        <w:t xml:space="preserve"> </w:t>
      </w:r>
    </w:p>
    <w:p w:rsidR="00C5350A" w:rsidRPr="00BC0EFE" w:rsidRDefault="00C5350A" w:rsidP="00684D59">
      <w:pPr>
        <w:pStyle w:val="s1"/>
        <w:shd w:val="clear" w:color="auto" w:fill="FFFFFF"/>
        <w:spacing w:before="0" w:beforeAutospacing="0" w:after="0" w:afterAutospacing="0"/>
        <w:ind w:right="396"/>
        <w:jc w:val="both"/>
      </w:pPr>
      <w:r w:rsidRPr="00BC0EFE">
        <w:rPr>
          <w:kern w:val="2"/>
          <w:lang w:eastAsia="ar-SA"/>
        </w:rPr>
        <w:t>6.</w:t>
      </w:r>
      <w:r w:rsidR="006D0758">
        <w:rPr>
          <w:kern w:val="2"/>
          <w:lang w:eastAsia="ar-SA"/>
        </w:rPr>
        <w:t>4</w:t>
      </w:r>
      <w:r w:rsidRPr="00BC0EFE">
        <w:rPr>
          <w:kern w:val="2"/>
          <w:lang w:eastAsia="ar-SA"/>
        </w:rPr>
        <w:t xml:space="preserve">. </w:t>
      </w:r>
      <w:r w:rsidRPr="00BC0EFE">
        <w:t>Не позднее двадцати рабочих дней, следующих за днем поступления </w:t>
      </w:r>
      <w:hyperlink r:id="rId16"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w:t>
      </w:r>
      <w:r w:rsidR="006D0758">
        <w:rPr>
          <w:rFonts w:ascii="Times New Roman" w:hAnsi="Times New Roman" w:cs="Times New Roman"/>
          <w:sz w:val="24"/>
          <w:szCs w:val="24"/>
        </w:rPr>
        <w:t>5</w:t>
      </w:r>
      <w:r w:rsidRPr="00BC0EFE">
        <w:rPr>
          <w:rFonts w:ascii="Times New Roman" w:hAnsi="Times New Roman" w:cs="Times New Roman"/>
          <w:sz w:val="24"/>
          <w:szCs w:val="24"/>
        </w:rPr>
        <w:t>. В случае получения в соответствии с подпунктом б пункта 6.</w:t>
      </w:r>
      <w:r w:rsidR="00E92E41">
        <w:rPr>
          <w:rFonts w:ascii="Times New Roman" w:hAnsi="Times New Roman" w:cs="Times New Roman"/>
          <w:sz w:val="24"/>
          <w:szCs w:val="24"/>
        </w:rPr>
        <w:t>4</w:t>
      </w:r>
      <w:r w:rsidRPr="00BC0EFE">
        <w:rPr>
          <w:rFonts w:ascii="Times New Roman" w:hAnsi="Times New Roman" w:cs="Times New Roman"/>
          <w:sz w:val="24"/>
          <w:szCs w:val="24"/>
        </w:rPr>
        <w:t xml:space="preserve">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w:t>
      </w:r>
      <w:r w:rsidR="006D0758">
        <w:rPr>
          <w:rFonts w:ascii="Times New Roman" w:hAnsi="Times New Roman" w:cs="Times New Roman"/>
          <w:sz w:val="24"/>
          <w:szCs w:val="24"/>
        </w:rPr>
        <w:t>6</w:t>
      </w:r>
      <w:r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9"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w:t>
      </w:r>
      <w:r w:rsidR="006D0758">
        <w:rPr>
          <w:rFonts w:ascii="Times New Roman" w:hAnsi="Times New Roman" w:cs="Times New Roman"/>
          <w:sz w:val="24"/>
          <w:szCs w:val="24"/>
        </w:rPr>
        <w:t>7</w:t>
      </w:r>
      <w:r w:rsidRPr="00BC0EFE">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w:t>
      </w:r>
      <w:r w:rsidRPr="00BC0EFE">
        <w:rPr>
          <w:rFonts w:ascii="Times New Roman" w:hAnsi="Times New Roman" w:cs="Times New Roman"/>
          <w:sz w:val="24"/>
          <w:szCs w:val="24"/>
          <w:lang w:eastAsia="ru-RU"/>
        </w:rPr>
        <w:lastRenderedPageBreak/>
        <w:t xml:space="preserve">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w:t>
      </w:r>
      <w:r w:rsidR="006D0758">
        <w:rPr>
          <w:rFonts w:ascii="Times New Roman" w:hAnsi="Times New Roman" w:cs="Times New Roman"/>
          <w:sz w:val="24"/>
          <w:szCs w:val="24"/>
        </w:rPr>
        <w:t>8</w:t>
      </w:r>
      <w:r w:rsidRPr="00BC0EFE">
        <w:rPr>
          <w:rFonts w:ascii="Times New Roman" w:hAnsi="Times New Roman" w:cs="Times New Roman"/>
          <w:sz w:val="24"/>
          <w:szCs w:val="24"/>
        </w:rPr>
        <w:t xml:space="preserve">. </w:t>
      </w:r>
      <w:bookmarkStart w:id="3"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3"/>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w:t>
      </w:r>
      <w:r w:rsidR="006D0758">
        <w:rPr>
          <w:rFonts w:ascii="Times New Roman" w:hAnsi="Times New Roman" w:cs="Times New Roman"/>
          <w:sz w:val="24"/>
          <w:szCs w:val="24"/>
        </w:rPr>
        <w:t>9</w:t>
      </w:r>
      <w:r w:rsidRPr="00BC0EFE">
        <w:rPr>
          <w:rFonts w:ascii="Times New Roman" w:hAnsi="Times New Roman" w:cs="Times New Roman"/>
          <w:sz w:val="24"/>
          <w:szCs w:val="24"/>
        </w:rPr>
        <w:t xml:space="preserve">.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97E52"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6.1</w:t>
      </w:r>
      <w:r w:rsidR="00E92E41">
        <w:rPr>
          <w:rFonts w:ascii="Times New Roman" w:hAnsi="Times New Roman" w:cs="Times New Roman"/>
          <w:sz w:val="24"/>
          <w:szCs w:val="24"/>
        </w:rPr>
        <w:t>0</w:t>
      </w:r>
      <w:r w:rsidRPr="00BC0EFE">
        <w:rPr>
          <w:rFonts w:ascii="Times New Roman" w:hAnsi="Times New Roman" w:cs="Times New Roman"/>
          <w:sz w:val="24"/>
          <w:szCs w:val="24"/>
        </w:rPr>
        <w:t xml:space="preserve">.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6.1</w:t>
      </w:r>
      <w:r w:rsidR="00E92E41">
        <w:rPr>
          <w:rFonts w:ascii="Times New Roman" w:hAnsi="Times New Roman" w:cs="Times New Roman"/>
          <w:sz w:val="24"/>
          <w:szCs w:val="24"/>
        </w:rPr>
        <w:t>1</w:t>
      </w:r>
      <w:r w:rsidRPr="00BC0EFE">
        <w:rPr>
          <w:rFonts w:ascii="Times New Roman" w:hAnsi="Times New Roman" w:cs="Times New Roman"/>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w:t>
      </w:r>
      <w:r w:rsidR="00E92E41">
        <w:rPr>
          <w:rFonts w:ascii="Times New Roman" w:hAnsi="Times New Roman" w:cs="Times New Roman"/>
          <w:sz w:val="24"/>
          <w:szCs w:val="24"/>
        </w:rPr>
        <w:t>2</w:t>
      </w:r>
      <w:r w:rsidRPr="00BC0EFE">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6.1</w:t>
      </w:r>
      <w:r w:rsidR="00E92E41">
        <w:rPr>
          <w:rFonts w:ascii="Times New Roman" w:eastAsia="Arial Unicode MS" w:hAnsi="Times New Roman" w:cs="Times New Roman"/>
          <w:sz w:val="24"/>
          <w:szCs w:val="24"/>
        </w:rPr>
        <w:t>3</w:t>
      </w:r>
      <w:r w:rsidRPr="00BC0EFE">
        <w:rPr>
          <w:rFonts w:ascii="Times New Roman" w:eastAsia="Arial Unicode MS" w:hAnsi="Times New Roman" w:cs="Times New Roman"/>
          <w:sz w:val="24"/>
          <w:szCs w:val="24"/>
        </w:rPr>
        <w:t xml:space="preserve">.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w:t>
      </w:r>
      <w:r w:rsidRPr="00BC0EFE">
        <w:rPr>
          <w:rFonts w:ascii="Times New Roman" w:hAnsi="Times New Roman" w:cs="Times New Roman"/>
          <w:sz w:val="24"/>
          <w:szCs w:val="24"/>
        </w:rPr>
        <w:lastRenderedPageBreak/>
        <w:t xml:space="preserve">от имени заказчика, </w:t>
      </w:r>
      <w:r w:rsidR="0034138B">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Default="00C5350A" w:rsidP="00684D59">
      <w:pPr>
        <w:spacing w:after="0" w:line="240" w:lineRule="auto"/>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w:t>
      </w:r>
      <w:r w:rsidR="00E92E41">
        <w:rPr>
          <w:rFonts w:ascii="Times New Roman" w:eastAsia="Arial Unicode MS" w:hAnsi="Times New Roman" w:cs="Times New Roman"/>
          <w:sz w:val="24"/>
          <w:szCs w:val="24"/>
        </w:rPr>
        <w:t>4</w:t>
      </w:r>
      <w:r w:rsidRPr="00BC0EFE">
        <w:rPr>
          <w:rFonts w:ascii="Times New Roman" w:eastAsia="Arial Unicode MS" w:hAnsi="Times New Roman" w:cs="Times New Roman"/>
          <w:sz w:val="24"/>
          <w:szCs w:val="24"/>
        </w:rPr>
        <w:t xml:space="preserve">. При возникновении между Муниципальным заказчиком и Подрядчиком спора по поводу недостатков выполненной работы или их причин, </w:t>
      </w:r>
      <w:r w:rsidR="008E1966">
        <w:rPr>
          <w:rFonts w:ascii="Times New Roman" w:eastAsia="Arial Unicode MS" w:hAnsi="Times New Roman" w:cs="Times New Roman"/>
          <w:sz w:val="24"/>
          <w:szCs w:val="24"/>
        </w:rPr>
        <w:t>спор разрешается в порядке п.5 ст.720 Гражданского кодекса РФ.</w:t>
      </w:r>
    </w:p>
    <w:p w:rsidR="00915A6D" w:rsidRPr="00915A6D" w:rsidRDefault="00915A6D" w:rsidP="00684D59">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E92E41">
        <w:rPr>
          <w:rFonts w:ascii="Times New Roman" w:eastAsia="Arial Unicode MS" w:hAnsi="Times New Roman" w:cs="Times New Roman"/>
          <w:sz w:val="24"/>
          <w:szCs w:val="24"/>
        </w:rPr>
        <w:t>5</w:t>
      </w:r>
      <w:r w:rsidRPr="00915A6D">
        <w:rPr>
          <w:rFonts w:ascii="Times New Roman" w:eastAsia="Arial Unicode MS" w:hAnsi="Times New Roman" w:cs="Times New Roman"/>
          <w:sz w:val="24"/>
          <w:szCs w:val="24"/>
        </w:rPr>
        <w:t>.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684D59">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E92E41">
        <w:rPr>
          <w:rFonts w:ascii="Times New Roman" w:eastAsia="Arial Unicode MS" w:hAnsi="Times New Roman" w:cs="Times New Roman"/>
          <w:sz w:val="24"/>
          <w:szCs w:val="24"/>
        </w:rPr>
        <w:t>6</w:t>
      </w:r>
      <w:r w:rsidRPr="00915A6D">
        <w:rPr>
          <w:rFonts w:ascii="Times New Roman" w:eastAsia="Arial Unicode MS" w:hAnsi="Times New Roman" w:cs="Times New Roman"/>
          <w:sz w:val="24"/>
          <w:szCs w:val="24"/>
        </w:rPr>
        <w:t>.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684D5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684D59">
      <w:pPr>
        <w:spacing w:after="0" w:line="240" w:lineRule="auto"/>
        <w:jc w:val="both"/>
        <w:rPr>
          <w:rFonts w:ascii="PT Astra Serif" w:hAnsi="PT Astra Serif"/>
          <w:sz w:val="24"/>
          <w:szCs w:val="24"/>
        </w:rPr>
      </w:pPr>
      <w:r w:rsidRPr="0008218B">
        <w:rPr>
          <w:rFonts w:ascii="PT Astra Serif" w:hAnsi="PT Astra Serif"/>
          <w:sz w:val="24"/>
          <w:szCs w:val="24"/>
        </w:rPr>
        <w:lastRenderedPageBreak/>
        <w:t>Подрядчик обязан отреагировать на извещение в течение 24 часов с момента ее получения.</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Муниципальный заказчик направляет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w:t>
      </w:r>
      <w:r w:rsidR="00931E9C">
        <w:rPr>
          <w:rFonts w:ascii="PT Astra Serif" w:hAnsi="PT Astra Serif"/>
          <w:bCs/>
          <w:kern w:val="2"/>
          <w:sz w:val="24"/>
          <w:szCs w:val="24"/>
        </w:rPr>
        <w:t xml:space="preserve"> </w:t>
      </w:r>
      <w:r w:rsidR="002A523B" w:rsidRPr="002A523B">
        <w:rPr>
          <w:rFonts w:ascii="PT Astra Serif" w:hAnsi="PT Astra Serif"/>
          <w:bCs/>
          <w:kern w:val="2"/>
          <w:sz w:val="24"/>
          <w:szCs w:val="24"/>
        </w:rPr>
        <w:t>обязательств, предусмотренных контрактом (за исключением просрочки исполнения обязательств заказчиком, подрядчиком,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8.4.2.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подрядчиком</w:t>
      </w:r>
      <w:r w:rsidR="0034138B">
        <w:rPr>
          <w:rFonts w:ascii="PT Astra Serif" w:hAnsi="PT Astra Serif"/>
          <w:sz w:val="24"/>
          <w:szCs w:val="24"/>
        </w:rPr>
        <w:t xml:space="preserve"> </w:t>
      </w:r>
      <w:r w:rsidRPr="00402428">
        <w:rPr>
          <w:rFonts w:ascii="PT Astra Serif" w:hAnsi="PT Astra Serif"/>
          <w:sz w:val="24"/>
          <w:szCs w:val="24"/>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3D5BDB">
        <w:rPr>
          <w:rFonts w:ascii="PT Astra Serif" w:hAnsi="PT Astra Serif"/>
          <w:bCs/>
          <w:kern w:val="2"/>
          <w:sz w:val="24"/>
          <w:szCs w:val="24"/>
        </w:rPr>
        <w:t xml:space="preserve">рабочих </w:t>
      </w:r>
      <w:r w:rsidRPr="00402428">
        <w:rPr>
          <w:rFonts w:ascii="PT Astra Serif" w:hAnsi="PT Astra Serif"/>
          <w:bCs/>
          <w:kern w:val="2"/>
          <w:sz w:val="24"/>
          <w:szCs w:val="24"/>
        </w:rPr>
        <w:t>дней с даты получения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данного требования при отсутствии мотивированного обоснования отсутствия вины подрядчика</w:t>
      </w:r>
      <w:r w:rsidR="0034138B">
        <w:rPr>
          <w:rFonts w:ascii="PT Astra Serif" w:hAnsi="PT Astra Serif"/>
          <w:bCs/>
          <w:kern w:val="2"/>
          <w:sz w:val="24"/>
          <w:szCs w:val="24"/>
        </w:rPr>
        <w:t xml:space="preserve"> </w:t>
      </w:r>
      <w:r w:rsidRPr="00402428">
        <w:rPr>
          <w:rFonts w:ascii="PT Astra Serif" w:hAnsi="PT Astra Serif"/>
          <w:bCs/>
          <w:kern w:val="2"/>
          <w:sz w:val="24"/>
          <w:szCs w:val="24"/>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вычитать из цены Контракта) сумму в виде неустойки (штрафа, пени), подлежащую уплате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за неисполнение (ненадлежащее исполнение) обязательств, предусмотренных Контрактом, если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не докажет, что неисполнение (ненадлежащее исполнение) обязательств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 xml:space="preserve">или заказчиком условий контракта в отношении </w:t>
      </w:r>
      <w:r w:rsidRPr="00402428">
        <w:rPr>
          <w:rFonts w:ascii="PT Astra Serif" w:hAnsi="PT Astra Serif"/>
          <w:bCs/>
          <w:kern w:val="2"/>
          <w:sz w:val="24"/>
          <w:szCs w:val="24"/>
        </w:rPr>
        <w:lastRenderedPageBreak/>
        <w:t xml:space="preserve">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bCs/>
          <w:kern w:val="2"/>
          <w:sz w:val="24"/>
          <w:szCs w:val="24"/>
        </w:rPr>
        <w:t>подрядчика</w:t>
      </w:r>
      <w:r w:rsidRPr="00402428">
        <w:rPr>
          <w:rFonts w:ascii="PT Astra Serif" w:hAnsi="PT Astra Serif"/>
          <w:bCs/>
          <w:kern w:val="2"/>
          <w:sz w:val="24"/>
          <w:szCs w:val="24"/>
        </w:rPr>
        <w:t>, и размещаются в единой информационной системе без размещения на официальном сайте.</w:t>
      </w:r>
    </w:p>
    <w:p w:rsidR="002A523B"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w:t>
      </w:r>
      <w:r w:rsidR="00D623ED">
        <w:rPr>
          <w:rFonts w:ascii="PT Astra Serif" w:hAnsi="PT Astra Serif"/>
          <w:bCs/>
          <w:sz w:val="24"/>
          <w:szCs w:val="24"/>
        </w:rPr>
        <w:t xml:space="preserve">подрядчиком </w:t>
      </w:r>
      <w:r w:rsidRPr="005E12FF">
        <w:rPr>
          <w:rFonts w:ascii="PT Astra Serif" w:hAnsi="PT Astra Serif"/>
          <w:bCs/>
          <w:sz w:val="24"/>
          <w:szCs w:val="24"/>
        </w:rPr>
        <w:t>требований об уплате неустоек (штрафов, пеней), предъявленных заказчиком в соответствии с законом №44-ФЗ, из суммы, подлежащей оплате подрядчику</w:t>
      </w:r>
      <w:r w:rsidR="00D623ED">
        <w:rPr>
          <w:rFonts w:ascii="PT Astra Serif" w:hAnsi="PT Astra Serif"/>
          <w:bCs/>
          <w:sz w:val="24"/>
          <w:szCs w:val="24"/>
        </w:rPr>
        <w:t xml:space="preserve"> </w:t>
      </w:r>
      <w:r w:rsidRPr="005E12FF">
        <w:rPr>
          <w:rFonts w:ascii="PT Astra Serif" w:hAnsi="PT Astra Serif"/>
          <w:bCs/>
          <w:sz w:val="24"/>
          <w:szCs w:val="24"/>
        </w:rPr>
        <w:t>по настоящему контракту.</w:t>
      </w:r>
    </w:p>
    <w:p w:rsidR="00E92E41" w:rsidRPr="00F1545F" w:rsidRDefault="00E92E41"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8.12. В случае установления уполномоченными контрольными органами фактов выполнения работ не в полном объеме и (или) завышения их стоимости осуществляет возврат Заказчику излишне уплаченные денежные средства.</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4"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4"/>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w:t>
      </w:r>
      <w:r w:rsidR="00455481">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9.3. В случае уменьшения цены контракта заказчик возвращает </w:t>
      </w:r>
      <w:r w:rsidR="00D623ED">
        <w:rPr>
          <w:rFonts w:ascii="PT Astra Serif" w:hAnsi="PT Astra Serif"/>
          <w:sz w:val="24"/>
          <w:szCs w:val="24"/>
        </w:rPr>
        <w:t>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подрядчиком</w:t>
      </w:r>
      <w:r w:rsidR="00D623ED">
        <w:rPr>
          <w:rFonts w:ascii="PT Astra Serif" w:eastAsia="Arial" w:hAnsi="PT Astra Serif"/>
          <w:sz w:val="24"/>
          <w:szCs w:val="24"/>
        </w:rPr>
        <w:t xml:space="preserve"> </w:t>
      </w:r>
      <w:r w:rsidR="002A523B" w:rsidRPr="002A523B">
        <w:rPr>
          <w:rFonts w:ascii="PT Astra Serif" w:eastAsia="Arial" w:hAnsi="PT Astra Serif"/>
          <w:sz w:val="24"/>
          <w:szCs w:val="24"/>
        </w:rPr>
        <w:t xml:space="preserve">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2"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5" w:name="Par1"/>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6" w:name="Par2"/>
      <w:bookmarkEnd w:id="6"/>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w:t>
      </w:r>
      <w:r w:rsidR="00D623ED">
        <w:rPr>
          <w:rFonts w:ascii="PT Astra Serif" w:hAnsi="PT Astra Serif"/>
        </w:rPr>
        <w:t xml:space="preserve">подрядчику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23"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w:t>
      </w:r>
      <w:r w:rsidR="00D623ED">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D623ED">
        <w:rPr>
          <w:rFonts w:ascii="PT Astra Serif" w:hAnsi="PT Astra Serif"/>
          <w:shd w:val="clear" w:color="auto" w:fill="FFFFFF"/>
        </w:rPr>
        <w:t>подрядчиком</w:t>
      </w:r>
      <w:r w:rsidRPr="0008218B">
        <w:rPr>
          <w:rFonts w:ascii="PT Astra Serif" w:hAnsi="PT Astra Serif"/>
          <w:shd w:val="clear" w:color="auto" w:fill="FFFFFF"/>
        </w:rPr>
        <w:t xml:space="preserve">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w:t>
      </w:r>
      <w:r w:rsidR="00D623ED">
        <w:rPr>
          <w:rFonts w:ascii="PT Astra Serif" w:hAnsi="PT Astra Serif"/>
          <w:sz w:val="24"/>
          <w:szCs w:val="24"/>
        </w:rPr>
        <w:t>работы выполненных 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623ED">
        <w:rPr>
          <w:rFonts w:ascii="PT Astra Serif" w:eastAsia="Arial" w:hAnsi="PT Astra Serif"/>
          <w:sz w:val="24"/>
          <w:szCs w:val="24"/>
        </w:rPr>
        <w:t>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w:t>
      </w:r>
      <w:r w:rsidR="00D623ED">
        <w:rPr>
          <w:rFonts w:ascii="PT Astra Serif" w:hAnsi="PT Astra Serif"/>
          <w:sz w:val="24"/>
          <w:szCs w:val="24"/>
        </w:rPr>
        <w:t>выполненных</w:t>
      </w:r>
      <w:r w:rsidRPr="0008218B">
        <w:rPr>
          <w:rFonts w:ascii="PT Astra Serif" w:hAnsi="PT Astra Serif"/>
          <w:sz w:val="24"/>
          <w:szCs w:val="24"/>
        </w:rPr>
        <w:t xml:space="preserve"> </w:t>
      </w:r>
      <w:r w:rsidR="00D623ED">
        <w:rPr>
          <w:rFonts w:ascii="PT Astra Serif" w:eastAsia="Arial" w:hAnsi="PT Astra Serif"/>
          <w:sz w:val="24"/>
          <w:szCs w:val="24"/>
        </w:rPr>
        <w:t>Подрядчиком</w:t>
      </w:r>
      <w:r w:rsidRPr="0008218B">
        <w:rPr>
          <w:rFonts w:ascii="PT Astra Serif" w:hAnsi="PT Astra Serif"/>
          <w:sz w:val="24"/>
          <w:szCs w:val="24"/>
        </w:rPr>
        <w:t xml:space="preserve">  </w:t>
      </w:r>
      <w:r w:rsidR="00D623ED">
        <w:rPr>
          <w:rFonts w:ascii="PT Astra Serif" w:hAnsi="PT Astra Serif"/>
          <w:sz w:val="24"/>
          <w:szCs w:val="24"/>
        </w:rPr>
        <w:t xml:space="preserve">работ </w:t>
      </w:r>
      <w:r w:rsidRPr="0008218B">
        <w:rPr>
          <w:rFonts w:ascii="PT Astra Serif" w:hAnsi="PT Astra Serif"/>
          <w:sz w:val="24"/>
          <w:szCs w:val="24"/>
        </w:rPr>
        <w:t xml:space="preserve">превышает стоимость убытков, которые понес и (или) понесет Муниципальный заказчик, разница должна быть выплачена </w:t>
      </w:r>
      <w:r w:rsidR="00D623ED">
        <w:rPr>
          <w:rFonts w:ascii="PT Astra Serif" w:eastAsia="Arial"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w:t>
      </w:r>
      <w:r w:rsidR="00D623ED">
        <w:rPr>
          <w:rFonts w:ascii="PT Astra Serif" w:hAnsi="PT Astra Serif"/>
          <w:sz w:val="24"/>
          <w:szCs w:val="24"/>
        </w:rPr>
        <w:t>выполненных 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D623ED">
        <w:rPr>
          <w:rFonts w:ascii="PT Astra Serif" w:eastAsia="Arial" w:hAnsi="PT Astra Serif"/>
          <w:sz w:val="24"/>
          <w:szCs w:val="24"/>
        </w:rPr>
        <w:t>Подрядчика</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w:t>
      </w:r>
      <w:r w:rsidR="00E92E41">
        <w:rPr>
          <w:rFonts w:ascii="PT Astra Serif" w:hAnsi="PT Astra Serif"/>
          <w:sz w:val="24"/>
          <w:szCs w:val="24"/>
        </w:rPr>
        <w:t>а оказанные услуги по контракту, а так же обязательств, предусмотренных пунктами10.6, 10.7, разделом 8 контракта.</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D623ED">
        <w:rPr>
          <w:rFonts w:ascii="PT Astra Serif" w:eastAsia="Arial"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D623ED">
        <w:rPr>
          <w:rFonts w:ascii="PT Astra Serif" w:eastAsia="Arial" w:hAnsi="PT Astra Serif"/>
          <w:sz w:val="24"/>
          <w:szCs w:val="24"/>
        </w:rPr>
        <w:t>Подрядчика</w:t>
      </w:r>
      <w:r w:rsidRPr="0008218B">
        <w:rPr>
          <w:rFonts w:ascii="PT Astra Serif" w:hAnsi="PT Astra Serif"/>
          <w:sz w:val="24"/>
          <w:szCs w:val="24"/>
        </w:rPr>
        <w:t xml:space="preserve">, </w:t>
      </w:r>
      <w:r w:rsidR="00D623ED">
        <w:rPr>
          <w:rFonts w:ascii="PT Astra Serif" w:eastAsia="Arial" w:hAnsi="PT Astra Serif"/>
          <w:sz w:val="24"/>
          <w:szCs w:val="24"/>
        </w:rPr>
        <w:t>Подрядчик</w:t>
      </w:r>
      <w:r w:rsidR="00E92E41">
        <w:rPr>
          <w:rFonts w:ascii="PT Astra Serif" w:eastAsia="Arial" w:hAnsi="PT Astra Serif"/>
          <w:sz w:val="24"/>
          <w:szCs w:val="24"/>
        </w:rPr>
        <w:t xml:space="preserve">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2A523B" w:rsidRPr="0008218B" w:rsidRDefault="002A523B" w:rsidP="00CC684B">
      <w:pPr>
        <w:shd w:val="clear" w:color="auto" w:fill="FFFFFF"/>
        <w:spacing w:after="0" w:line="240" w:lineRule="auto"/>
        <w:jc w:val="both"/>
        <w:rPr>
          <w:rFonts w:ascii="PT Astra Serif" w:hAnsi="PT Astra Serif"/>
          <w:sz w:val="24"/>
          <w:szCs w:val="24"/>
        </w:rPr>
      </w:pPr>
      <w:r w:rsidRPr="002A523B">
        <w:rPr>
          <w:rFonts w:ascii="PT Astra Serif" w:hAnsi="PT Astra Serif"/>
          <w:sz w:val="24"/>
          <w:szCs w:val="24"/>
        </w:rPr>
        <w:t>в)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подрядчиком</w:t>
      </w:r>
      <w:r w:rsidR="00D623ED">
        <w:rPr>
          <w:rFonts w:ascii="PT Astra Serif" w:hAnsi="PT Astra Serif"/>
          <w:iCs/>
          <w:sz w:val="24"/>
          <w:szCs w:val="24"/>
          <w:lang w:eastAsia="ru-RU"/>
        </w:rPr>
        <w:t xml:space="preserve"> </w:t>
      </w:r>
      <w:r w:rsidRPr="0008218B">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E92E41"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E92E41" w:rsidRPr="002B462F" w:rsidRDefault="00E92E41" w:rsidP="00E92E41">
      <w:pPr>
        <w:pStyle w:val="a8"/>
        <w:spacing w:after="0"/>
        <w:ind w:left="465"/>
        <w:jc w:val="center"/>
        <w:rPr>
          <w:rFonts w:ascii="PT Astra Serif" w:hAnsi="PT Astra Serif"/>
          <w:color w:val="000000"/>
          <w:sz w:val="24"/>
          <w:szCs w:val="24"/>
        </w:rPr>
      </w:pPr>
      <w:r w:rsidRPr="002B462F">
        <w:rPr>
          <w:rFonts w:ascii="PT Astra Serif" w:hAnsi="PT Astra Serif"/>
          <w:b/>
          <w:bCs/>
          <w:color w:val="000000"/>
          <w:sz w:val="24"/>
          <w:szCs w:val="24"/>
          <w:highlight w:val="white"/>
        </w:rPr>
        <w:t>13. Антикоррупционная оговорка</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E92E41" w:rsidRPr="002B462F" w:rsidRDefault="00E92E41" w:rsidP="00E92E41">
      <w:pPr>
        <w:spacing w:after="0" w:line="240" w:lineRule="auto"/>
        <w:jc w:val="both"/>
        <w:rPr>
          <w:rFonts w:ascii="PT Astra Serif" w:hAnsi="PT Astra Serif"/>
          <w:sz w:val="24"/>
          <w:szCs w:val="24"/>
        </w:rPr>
      </w:pPr>
      <w:r w:rsidRPr="002B462F">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2B462F">
        <w:rPr>
          <w:rFonts w:ascii="PT Astra Serif" w:hAnsi="PT Astra Serif"/>
          <w:sz w:val="24"/>
          <w:szCs w:val="24"/>
        </w:rPr>
        <w:t>установлены в пункте 2.2 электронного контракта (информация о поставщике (подрядчике, исполнителе).</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lastRenderedPageBreak/>
        <w:t xml:space="preserve">Каналы уведомления Заказчика о нарушениях каких-либо положений настоящего раздела Контракта телефон  </w:t>
      </w:r>
      <w:r w:rsidRPr="002B462F">
        <w:rPr>
          <w:rFonts w:ascii="PT Astra Serif" w:hAnsi="PT Astra Serif"/>
          <w:color w:val="000000"/>
          <w:sz w:val="24"/>
          <w:szCs w:val="24"/>
          <w:shd w:val="clear" w:color="auto" w:fill="FFFFFF"/>
        </w:rPr>
        <w:t>8(3465) 7-30-81, добавочный 410,411</w:t>
      </w:r>
      <w:r w:rsidRPr="002B462F">
        <w:rPr>
          <w:rFonts w:ascii="PT Astra Serif" w:hAnsi="PT Astra Serif"/>
          <w:color w:val="000000"/>
          <w:sz w:val="24"/>
          <w:szCs w:val="24"/>
          <w:highlight w:val="white"/>
        </w:rPr>
        <w:t xml:space="preserve">, электронная почта </w:t>
      </w:r>
      <w:proofErr w:type="spellStart"/>
      <w:r w:rsidRPr="002B462F">
        <w:rPr>
          <w:rFonts w:ascii="PT Astra Serif" w:hAnsi="PT Astra Serif"/>
          <w:sz w:val="24"/>
          <w:szCs w:val="24"/>
          <w:lang w:val="en-US"/>
        </w:rPr>
        <w:t>DJKiSK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ugorsk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ru</w:t>
      </w:r>
      <w:proofErr w:type="spellEnd"/>
      <w:r w:rsidRPr="002B462F">
        <w:rPr>
          <w:rFonts w:ascii="PT Astra Serif" w:hAnsi="PT Astra Serif"/>
          <w:color w:val="000000"/>
          <w:sz w:val="24"/>
          <w:szCs w:val="24"/>
          <w:highlight w:val="white"/>
        </w:rPr>
        <w:t>.</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13.3. Сторона, получившая письменное уведомление о нарушении положений настоящего раздела Контракта,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E92E41" w:rsidRPr="00E92E41" w:rsidRDefault="00E92E41" w:rsidP="00E92E41">
      <w:pPr>
        <w:suppressAutoHyphens/>
        <w:spacing w:after="0"/>
        <w:jc w:val="both"/>
        <w:rPr>
          <w:rFonts w:ascii="PT Astra Serif" w:hAnsi="PT Astra Serif"/>
          <w:sz w:val="24"/>
          <w:szCs w:val="24"/>
          <w:shd w:val="clear" w:color="auto" w:fill="FFFFFF"/>
        </w:rPr>
      </w:pPr>
      <w:r w:rsidRPr="002B462F">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C84C05" w:rsidRDefault="00E92E41" w:rsidP="00E92E41">
      <w:pPr>
        <w:suppressAutoHyphens/>
        <w:spacing w:after="0" w:line="240" w:lineRule="auto"/>
        <w:jc w:val="center"/>
        <w:rPr>
          <w:rFonts w:ascii="PT Astra Serif" w:hAnsi="PT Astra Serif"/>
          <w:b/>
          <w:sz w:val="24"/>
          <w:szCs w:val="24"/>
        </w:rPr>
      </w:pPr>
      <w:r>
        <w:rPr>
          <w:rFonts w:ascii="PT Astra Serif" w:hAnsi="PT Astra Serif"/>
          <w:b/>
          <w:sz w:val="24"/>
          <w:szCs w:val="24"/>
        </w:rPr>
        <w:t>14.</w:t>
      </w:r>
      <w:r w:rsidR="00C84C05" w:rsidRPr="0008218B">
        <w:rPr>
          <w:rFonts w:ascii="PT Astra Serif" w:hAnsi="PT Astra Serif"/>
          <w:b/>
          <w:sz w:val="24"/>
          <w:szCs w:val="24"/>
        </w:rPr>
        <w:t>Прочие условия</w:t>
      </w:r>
    </w:p>
    <w:p w:rsidR="00E92E41" w:rsidRPr="0008218B" w:rsidRDefault="00E92E41" w:rsidP="00E92E41">
      <w:pPr>
        <w:suppressAutoHyphens/>
        <w:spacing w:after="0" w:line="240" w:lineRule="auto"/>
        <w:jc w:val="center"/>
        <w:rPr>
          <w:rFonts w:ascii="PT Astra Serif" w:hAnsi="PT Astra Serif"/>
          <w:b/>
          <w:sz w:val="24"/>
          <w:szCs w:val="24"/>
          <w:lang w:eastAsia="ar-SA"/>
        </w:rPr>
      </w:pPr>
    </w:p>
    <w:p w:rsidR="00C84C05" w:rsidRPr="0008218B" w:rsidRDefault="00E92E41" w:rsidP="00E92E41">
      <w:pPr>
        <w:suppressAutoHyphens/>
        <w:spacing w:after="0" w:line="240" w:lineRule="auto"/>
        <w:jc w:val="both"/>
        <w:rPr>
          <w:rFonts w:ascii="PT Astra Serif" w:hAnsi="PT Astra Serif"/>
          <w:sz w:val="24"/>
          <w:szCs w:val="24"/>
        </w:rPr>
      </w:pPr>
      <w:r>
        <w:rPr>
          <w:rFonts w:ascii="PT Astra Serif" w:hAnsi="PT Astra Serif"/>
          <w:sz w:val="24"/>
          <w:szCs w:val="24"/>
        </w:rPr>
        <w:t>14.1.</w:t>
      </w:r>
      <w:r w:rsidR="00C84C05"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1</w:t>
      </w:r>
      <w:r w:rsidR="00E92E41">
        <w:rPr>
          <w:rFonts w:ascii="PT Astra Serif" w:hAnsi="PT Astra Serif" w:cs="Times New Roman"/>
          <w:sz w:val="24"/>
          <w:szCs w:val="24"/>
        </w:rPr>
        <w:t>4</w:t>
      </w:r>
      <w:r w:rsidRPr="00804D50">
        <w:rPr>
          <w:rFonts w:ascii="PT Astra Serif" w:hAnsi="PT Astra Serif" w:cs="Times New Roman"/>
          <w:sz w:val="24"/>
          <w:szCs w:val="24"/>
        </w:rPr>
        <w:t>.</w:t>
      </w:r>
      <w:r w:rsidR="00E92E41">
        <w:rPr>
          <w:rFonts w:ascii="PT Astra Serif" w:hAnsi="PT Astra Serif" w:cs="Times New Roman"/>
          <w:sz w:val="24"/>
          <w:szCs w:val="24"/>
        </w:rPr>
        <w:t>2</w:t>
      </w:r>
      <w:r w:rsidRPr="00804D50">
        <w:rPr>
          <w:rFonts w:ascii="PT Astra Serif" w:hAnsi="PT Astra Serif" w:cs="Times New Roman"/>
          <w:sz w:val="24"/>
          <w:szCs w:val="24"/>
        </w:rPr>
        <w:t xml:space="preserve">.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D44221" w:rsidRDefault="000409FF" w:rsidP="00D44221">
      <w:pPr>
        <w:suppressAutoHyphens/>
        <w:spacing w:after="0" w:line="240" w:lineRule="auto"/>
        <w:ind w:firstLine="426"/>
        <w:jc w:val="both"/>
        <w:rPr>
          <w:rFonts w:ascii="PT Astra Serif" w:hAnsi="PT Astra Serif"/>
          <w:sz w:val="24"/>
          <w:szCs w:val="24"/>
        </w:rPr>
      </w:pPr>
      <w:r>
        <w:rPr>
          <w:rFonts w:ascii="PT Astra Serif" w:hAnsi="PT Astra Serif"/>
          <w:sz w:val="24"/>
          <w:szCs w:val="24"/>
        </w:rPr>
        <w:t>1</w:t>
      </w:r>
      <w:r w:rsidR="00D44221">
        <w:rPr>
          <w:rFonts w:ascii="PT Astra Serif" w:hAnsi="PT Astra Serif"/>
          <w:sz w:val="24"/>
          <w:szCs w:val="24"/>
        </w:rPr>
        <w:t>4</w:t>
      </w:r>
      <w:r>
        <w:rPr>
          <w:rFonts w:ascii="PT Astra Serif" w:hAnsi="PT Astra Serif"/>
          <w:sz w:val="24"/>
          <w:szCs w:val="24"/>
        </w:rPr>
        <w:t>.</w:t>
      </w:r>
      <w:r w:rsidR="00D44221">
        <w:rPr>
          <w:rFonts w:ascii="PT Astra Serif" w:hAnsi="PT Astra Serif"/>
          <w:sz w:val="24"/>
          <w:szCs w:val="24"/>
        </w:rPr>
        <w:t>3</w:t>
      </w:r>
      <w:r>
        <w:rPr>
          <w:rFonts w:ascii="PT Astra Serif" w:hAnsi="PT Astra Serif"/>
          <w:sz w:val="24"/>
          <w:szCs w:val="24"/>
        </w:rPr>
        <w:t>.</w:t>
      </w:r>
      <w:r w:rsidR="00D44221" w:rsidRPr="00D44221">
        <w:rPr>
          <w:rFonts w:ascii="PT Astra Serif" w:hAnsi="PT Astra Serif"/>
          <w:sz w:val="24"/>
          <w:szCs w:val="24"/>
        </w:rPr>
        <w:t xml:space="preserve"> </w:t>
      </w:r>
      <w:r w:rsidR="00D44221">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D44221">
        <w:rPr>
          <w:rFonts w:ascii="PT Astra Serif" w:hAnsi="PT Astra Serif"/>
          <w:b/>
          <w:sz w:val="24"/>
          <w:szCs w:val="24"/>
        </w:rPr>
        <w:t>в том числе документов согласно пункту 6.2</w:t>
      </w:r>
      <w:r w:rsidR="00D44221">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
    <w:p w:rsidR="00D44221" w:rsidRDefault="00D44221" w:rsidP="00D44221">
      <w:pPr>
        <w:suppressAutoHyphens/>
        <w:spacing w:after="0" w:line="240" w:lineRule="auto"/>
        <w:ind w:firstLine="426"/>
        <w:jc w:val="both"/>
        <w:rPr>
          <w:rFonts w:ascii="PT Astra Serif" w:hAnsi="PT Astra Serif"/>
          <w:sz w:val="24"/>
          <w:szCs w:val="24"/>
        </w:rPr>
      </w:pPr>
      <w:r>
        <w:rPr>
          <w:rFonts w:ascii="PT Astra Serif" w:hAnsi="PT Astra Serif"/>
          <w:sz w:val="24"/>
          <w:szCs w:val="24"/>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w:t>
      </w:r>
      <w:r w:rsidR="00D44221">
        <w:rPr>
          <w:rFonts w:ascii="PT Astra Serif" w:hAnsi="PT Astra Serif"/>
          <w:sz w:val="24"/>
          <w:szCs w:val="24"/>
        </w:rPr>
        <w:t>4</w:t>
      </w:r>
      <w:r>
        <w:rPr>
          <w:rFonts w:ascii="PT Astra Serif" w:hAnsi="PT Astra Serif"/>
          <w:sz w:val="24"/>
          <w:szCs w:val="24"/>
        </w:rPr>
        <w:t>.</w:t>
      </w:r>
      <w:r w:rsidR="00D44221">
        <w:rPr>
          <w:rFonts w:ascii="PT Astra Serif" w:hAnsi="PT Astra Serif"/>
          <w:sz w:val="24"/>
          <w:szCs w:val="24"/>
        </w:rPr>
        <w:t>4</w:t>
      </w:r>
      <w:r>
        <w:rPr>
          <w:rFonts w:ascii="PT Astra Serif" w:hAnsi="PT Astra Serif"/>
          <w:sz w:val="24"/>
          <w:szCs w:val="24"/>
        </w:rPr>
        <w:t>.</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w:t>
      </w:r>
      <w:r w:rsidR="00D44221">
        <w:rPr>
          <w:rFonts w:ascii="PT Astra Serif" w:hAnsi="PT Astra Serif"/>
          <w:sz w:val="24"/>
          <w:szCs w:val="24"/>
        </w:rPr>
        <w:t>5</w:t>
      </w:r>
      <w:r>
        <w:rPr>
          <w:rFonts w:ascii="PT Astra Serif" w:hAnsi="PT Astra Serif"/>
          <w:sz w:val="24"/>
          <w:szCs w:val="24"/>
        </w:rPr>
        <w:t>.</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w:t>
      </w:r>
      <w:r w:rsidR="00D44221">
        <w:rPr>
          <w:rFonts w:ascii="PT Astra Serif" w:hAnsi="PT Astra Serif"/>
          <w:sz w:val="24"/>
          <w:szCs w:val="24"/>
        </w:rPr>
        <w:t>6</w:t>
      </w:r>
      <w:r w:rsidRPr="0008218B">
        <w:rPr>
          <w:rFonts w:ascii="PT Astra Serif" w:hAnsi="PT Astra Serif"/>
          <w:sz w:val="24"/>
          <w:szCs w:val="24"/>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w:t>
      </w:r>
      <w:r w:rsidR="00D44221">
        <w:rPr>
          <w:rFonts w:ascii="PT Astra Serif" w:hAnsi="PT Astra Serif"/>
          <w:sz w:val="24"/>
          <w:szCs w:val="24"/>
        </w:rPr>
        <w:t>7</w:t>
      </w:r>
      <w:r w:rsidRPr="0008218B">
        <w:rPr>
          <w:rFonts w:ascii="PT Astra Serif" w:hAnsi="PT Astra Serif"/>
          <w:sz w:val="24"/>
          <w:szCs w:val="24"/>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Pr="0008218B">
        <w:rPr>
          <w:rFonts w:ascii="PT Astra Serif" w:hAnsi="PT Astra Serif"/>
          <w:sz w:val="24"/>
          <w:szCs w:val="24"/>
        </w:rPr>
        <w:lastRenderedPageBreak/>
        <w:t>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w:t>
      </w:r>
      <w:r w:rsidR="00D44221">
        <w:rPr>
          <w:rFonts w:ascii="PT Astra Serif" w:hAnsi="PT Astra Serif"/>
          <w:sz w:val="24"/>
          <w:szCs w:val="24"/>
        </w:rPr>
        <w:t>8</w:t>
      </w:r>
      <w:r w:rsidRPr="0008218B">
        <w:rPr>
          <w:rFonts w:ascii="PT Astra Serif" w:hAnsi="PT Astra Serif"/>
          <w:sz w:val="24"/>
          <w:szCs w:val="24"/>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380154" w:rsidRDefault="00380154" w:rsidP="00CC684B">
      <w:pPr>
        <w:jc w:val="both"/>
        <w:rPr>
          <w:rFonts w:ascii="PT Astra Serif" w:hAnsi="PT Astra Serif"/>
          <w:b/>
          <w:sz w:val="24"/>
          <w:szCs w:val="24"/>
        </w:rPr>
      </w:pPr>
    </w:p>
    <w:p w:rsidR="00FF5C5A" w:rsidRDefault="00FF5C5A" w:rsidP="00CC684B">
      <w:pPr>
        <w:jc w:val="both"/>
        <w:rPr>
          <w:rFonts w:ascii="PT Astra Serif" w:hAnsi="PT Astra Serif"/>
          <w:b/>
          <w:sz w:val="24"/>
          <w:szCs w:val="24"/>
        </w:rPr>
      </w:pPr>
    </w:p>
    <w:p w:rsidR="008437C6" w:rsidRDefault="008437C6" w:rsidP="008437C6">
      <w:pPr>
        <w:jc w:val="both"/>
        <w:rPr>
          <w:rFonts w:ascii="PT Astra Serif" w:hAnsi="PT Astra Serif"/>
          <w:sz w:val="24"/>
          <w:szCs w:val="24"/>
        </w:rPr>
      </w:pPr>
      <w:r>
        <w:rPr>
          <w:rFonts w:ascii="PT Astra Serif" w:hAnsi="PT Astra Serif"/>
          <w:b/>
          <w:sz w:val="24"/>
          <w:szCs w:val="24"/>
        </w:rPr>
        <w:t xml:space="preserve">Руководитель: </w:t>
      </w:r>
      <w:r>
        <w:rPr>
          <w:rFonts w:ascii="PT Astra Serif" w:hAnsi="PT Astra Serif"/>
          <w:sz w:val="24"/>
          <w:szCs w:val="24"/>
        </w:rPr>
        <w:t xml:space="preserve">заместитель главы города - директор департамента жилищно-коммунального и строительного комплекса, – Ефимов Роман Александрович </w:t>
      </w:r>
    </w:p>
    <w:p w:rsidR="008437C6" w:rsidRDefault="008437C6" w:rsidP="008437C6">
      <w:pPr>
        <w:jc w:val="both"/>
        <w:rPr>
          <w:rFonts w:ascii="PT Astra Serif" w:hAnsi="PT Astra Serif"/>
          <w:b/>
          <w:sz w:val="24"/>
          <w:szCs w:val="24"/>
          <w:lang w:eastAsia="ar-SA"/>
        </w:rPr>
      </w:pPr>
      <w:r>
        <w:rPr>
          <w:rFonts w:ascii="PT Astra Serif" w:hAnsi="PT Astra Serif"/>
          <w:sz w:val="24"/>
          <w:szCs w:val="24"/>
        </w:rPr>
        <w:t>__________________________________________________________________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76353B" w:rsidRDefault="0076353B" w:rsidP="0076353B">
      <w:pPr>
        <w:autoSpaceDE w:val="0"/>
        <w:autoSpaceDN w:val="0"/>
        <w:adjustRightInd w:val="0"/>
        <w:spacing w:after="0" w:line="240" w:lineRule="auto"/>
        <w:jc w:val="center"/>
        <w:rPr>
          <w:rFonts w:ascii="PT Astra Serif" w:hAnsi="PT Astra Serif"/>
          <w:b/>
          <w:sz w:val="24"/>
          <w:szCs w:val="24"/>
        </w:rPr>
      </w:pPr>
      <w:r>
        <w:rPr>
          <w:rFonts w:ascii="PT Astra Serif" w:hAnsi="PT Astra Serif"/>
          <w:b/>
          <w:sz w:val="24"/>
          <w:szCs w:val="24"/>
        </w:rPr>
        <w:t>Техническое задание</w:t>
      </w:r>
    </w:p>
    <w:p w:rsidR="007141D3" w:rsidRPr="007141D3" w:rsidRDefault="007141D3" w:rsidP="007141D3">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7141D3">
        <w:rPr>
          <w:rFonts w:ascii="PT Astra Serif" w:eastAsia="Times New Roman" w:hAnsi="PT Astra Serif" w:cs="Times New Roman"/>
          <w:b/>
          <w:kern w:val="2"/>
          <w:sz w:val="24"/>
          <w:szCs w:val="24"/>
          <w:lang w:eastAsia="ar-SA"/>
        </w:rPr>
        <w:t xml:space="preserve">на  </w:t>
      </w:r>
      <w:r w:rsidRPr="007141D3">
        <w:rPr>
          <w:rFonts w:ascii="PT Astra Serif" w:eastAsia="Times New Roman" w:hAnsi="PT Astra Serif" w:cs="Times New Roman"/>
          <w:b/>
          <w:bCs/>
          <w:kern w:val="2"/>
          <w:sz w:val="24"/>
          <w:szCs w:val="24"/>
          <w:lang w:eastAsia="ar-SA"/>
        </w:rPr>
        <w:t>выполнение работ по устройству тротуара по ул. Калинина (от д. №38 до пер. Поперечный) в городе Югорске</w:t>
      </w:r>
    </w:p>
    <w:p w:rsidR="007141D3" w:rsidRPr="007141D3" w:rsidRDefault="007141D3" w:rsidP="007141D3">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141D3">
        <w:rPr>
          <w:rFonts w:ascii="PT Astra Serif" w:eastAsia="Times New Roman" w:hAnsi="PT Astra Serif" w:cs="Times New Roman"/>
          <w:b/>
          <w:bCs/>
          <w:kern w:val="2"/>
          <w:sz w:val="24"/>
          <w:szCs w:val="24"/>
          <w:u w:val="single"/>
          <w:lang w:eastAsia="ar-SA"/>
        </w:rPr>
        <w:t>Место выполнения работ</w:t>
      </w:r>
      <w:r w:rsidRPr="007141D3">
        <w:rPr>
          <w:rFonts w:ascii="PT Astra Serif" w:eastAsia="Times New Roman" w:hAnsi="PT Astra Serif" w:cs="Times New Roman"/>
          <w:bCs/>
          <w:kern w:val="2"/>
          <w:sz w:val="24"/>
          <w:szCs w:val="24"/>
          <w:lang w:eastAsia="ar-SA"/>
        </w:rPr>
        <w:t xml:space="preserve">: </w:t>
      </w:r>
      <w:r w:rsidRPr="007141D3">
        <w:rPr>
          <w:rFonts w:ascii="PT Astra Serif" w:eastAsia="Times New Roman" w:hAnsi="PT Astra Serif" w:cs="Times New Roman"/>
          <w:kern w:val="2"/>
          <w:sz w:val="24"/>
          <w:szCs w:val="24"/>
          <w:lang w:eastAsia="ar-SA"/>
        </w:rPr>
        <w:t>Ханты - Мансийский автономный округ - Югра, г. Югорск, по ул. Калинина (от д. №38 до пер. Поперечный)</w:t>
      </w:r>
    </w:p>
    <w:p w:rsidR="007141D3" w:rsidRPr="007141D3" w:rsidRDefault="007141D3" w:rsidP="007141D3">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7141D3">
        <w:rPr>
          <w:rFonts w:ascii="PT Astra Serif" w:eastAsia="Times New Roman" w:hAnsi="PT Astra Serif" w:cs="Times New Roman"/>
          <w:b/>
          <w:kern w:val="2"/>
          <w:sz w:val="24"/>
          <w:szCs w:val="24"/>
          <w:u w:val="single"/>
          <w:lang w:eastAsia="ar-SA"/>
        </w:rPr>
        <w:t>Срок выполнения работ:</w:t>
      </w:r>
    </w:p>
    <w:p w:rsidR="007141D3" w:rsidRPr="007141D3" w:rsidRDefault="007141D3" w:rsidP="007141D3">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7141D3">
        <w:rPr>
          <w:rFonts w:ascii="PT Astra Serif" w:eastAsia="Times New Roman" w:hAnsi="PT Astra Serif" w:cs="Times New Roman"/>
          <w:kern w:val="2"/>
          <w:sz w:val="24"/>
          <w:szCs w:val="24"/>
          <w:lang w:eastAsia="ar-SA"/>
        </w:rPr>
        <w:t>- начало: с даты заключения муниципального контракта;</w:t>
      </w:r>
    </w:p>
    <w:p w:rsidR="007141D3" w:rsidRPr="007141D3" w:rsidRDefault="007141D3" w:rsidP="007141D3">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7141D3">
        <w:rPr>
          <w:rFonts w:ascii="PT Astra Serif" w:eastAsia="Times New Roman" w:hAnsi="PT Astra Serif" w:cs="Times New Roman"/>
          <w:kern w:val="2"/>
          <w:sz w:val="24"/>
          <w:szCs w:val="24"/>
          <w:lang w:eastAsia="ar-SA"/>
        </w:rPr>
        <w:t>- окончание: 30.07.2026</w:t>
      </w:r>
    </w:p>
    <w:p w:rsidR="007141D3" w:rsidRPr="007141D3" w:rsidRDefault="007141D3" w:rsidP="007141D3">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7141D3">
        <w:rPr>
          <w:rFonts w:ascii="PT Astra Serif" w:eastAsia="Times New Roman" w:hAnsi="PT Astra Serif" w:cs="Times New Roman"/>
          <w:bCs/>
          <w:kern w:val="2"/>
          <w:sz w:val="24"/>
          <w:szCs w:val="24"/>
          <w:lang w:eastAsia="ar-SA"/>
        </w:rPr>
        <w:t xml:space="preserve">В цену контракта включены: </w:t>
      </w:r>
      <w:r w:rsidR="00B02796" w:rsidRPr="00B02796">
        <w:rPr>
          <w:rFonts w:ascii="PT Astra Serif" w:eastAsia="Times New Roman" w:hAnsi="PT Astra Serif" w:cs="Times New Roman"/>
          <w:bCs/>
          <w:kern w:val="2"/>
          <w:sz w:val="24"/>
          <w:szCs w:val="24"/>
          <w:lang w:eastAsia="ar-SA"/>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w:t>
      </w:r>
      <w:r w:rsidR="00B02796">
        <w:rPr>
          <w:rFonts w:ascii="PT Astra Serif" w:eastAsia="Times New Roman" w:hAnsi="PT Astra Serif" w:cs="Times New Roman"/>
          <w:bCs/>
          <w:kern w:val="2"/>
          <w:sz w:val="24"/>
          <w:szCs w:val="24"/>
          <w:lang w:eastAsia="ar-SA"/>
        </w:rPr>
        <w:t>м объеме и надлежащего качества</w:t>
      </w:r>
      <w:r w:rsidRPr="007141D3">
        <w:rPr>
          <w:rFonts w:ascii="PT Astra Serif" w:eastAsia="Times New Roman" w:hAnsi="PT Astra Serif" w:cs="Times New Roman"/>
          <w:bCs/>
          <w:kern w:val="2"/>
          <w:sz w:val="24"/>
          <w:szCs w:val="24"/>
          <w:lang w:eastAsia="ar-SA"/>
        </w:rPr>
        <w:t>.</w:t>
      </w:r>
    </w:p>
    <w:p w:rsidR="007141D3" w:rsidRPr="007141D3" w:rsidRDefault="007141D3" w:rsidP="007141D3">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7141D3">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7141D3" w:rsidRPr="007141D3" w:rsidRDefault="007141D3" w:rsidP="007141D3">
      <w:pPr>
        <w:suppressAutoHyphens/>
        <w:spacing w:after="0" w:line="240" w:lineRule="auto"/>
        <w:ind w:firstLine="709"/>
        <w:jc w:val="both"/>
        <w:rPr>
          <w:rFonts w:ascii="PT Astra Serif" w:eastAsia="Calibri" w:hAnsi="PT Astra Serif" w:cs="Times New Roman"/>
          <w:sz w:val="24"/>
          <w:szCs w:val="24"/>
          <w:lang w:eastAsia="ru-RU"/>
        </w:rPr>
      </w:pPr>
      <w:r w:rsidRPr="007141D3">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7141D3" w:rsidRPr="007141D3" w:rsidRDefault="007141D3" w:rsidP="007141D3">
      <w:pPr>
        <w:suppressAutoHyphens/>
        <w:spacing w:after="0" w:line="240" w:lineRule="auto"/>
        <w:ind w:firstLine="709"/>
        <w:jc w:val="both"/>
        <w:rPr>
          <w:rFonts w:ascii="PT Astra Serif" w:eastAsia="Times New Roman" w:hAnsi="PT Astra Serif" w:cs="Times New Roman"/>
          <w:kern w:val="2"/>
          <w:sz w:val="24"/>
          <w:szCs w:val="24"/>
          <w:lang w:eastAsia="ar-SA"/>
        </w:rPr>
      </w:pPr>
      <w:r w:rsidRPr="007141D3">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7141D3" w:rsidRPr="007141D3" w:rsidRDefault="007141D3" w:rsidP="007141D3">
      <w:pPr>
        <w:suppressAutoHyphens/>
        <w:spacing w:after="0" w:line="240" w:lineRule="auto"/>
        <w:ind w:firstLine="709"/>
        <w:jc w:val="both"/>
        <w:rPr>
          <w:rFonts w:ascii="PT Astra Serif" w:eastAsia="Calibri" w:hAnsi="PT Astra Serif" w:cs="Times New Roman"/>
          <w:sz w:val="24"/>
          <w:szCs w:val="24"/>
          <w:lang w:eastAsia="ru-RU"/>
        </w:rPr>
      </w:pPr>
      <w:r w:rsidRPr="007141D3">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7141D3" w:rsidRPr="007141D3" w:rsidRDefault="007141D3" w:rsidP="007141D3">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7141D3">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7141D3" w:rsidRPr="007141D3" w:rsidRDefault="007141D3" w:rsidP="007141D3">
      <w:pPr>
        <w:suppressAutoHyphens/>
        <w:spacing w:after="0" w:line="240" w:lineRule="auto"/>
        <w:ind w:firstLine="709"/>
        <w:jc w:val="both"/>
        <w:rPr>
          <w:rFonts w:ascii="PT Astra Serif" w:eastAsia="Calibri" w:hAnsi="PT Astra Serif" w:cs="Times New Roman"/>
          <w:sz w:val="24"/>
          <w:szCs w:val="24"/>
          <w:lang w:eastAsia="ru-RU"/>
        </w:rPr>
      </w:pPr>
      <w:r w:rsidRPr="007141D3">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7141D3" w:rsidRPr="007141D3" w:rsidRDefault="007141D3" w:rsidP="007141D3">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7141D3">
        <w:rPr>
          <w:rFonts w:ascii="PT Astra Serif" w:eastAsia="Calibri" w:hAnsi="PT Astra Serif" w:cs="Times New Roman"/>
          <w:b/>
          <w:bCs/>
          <w:sz w:val="24"/>
          <w:szCs w:val="24"/>
          <w:u w:val="single"/>
          <w:lang w:eastAsia="ru-RU"/>
        </w:rPr>
        <w:t>Качественные характеристики объекта закупки:</w:t>
      </w:r>
    </w:p>
    <w:p w:rsidR="007141D3" w:rsidRPr="007141D3" w:rsidRDefault="007141D3" w:rsidP="007141D3">
      <w:pPr>
        <w:tabs>
          <w:tab w:val="left" w:pos="0"/>
        </w:tabs>
        <w:spacing w:after="0" w:line="240" w:lineRule="auto"/>
        <w:ind w:firstLine="709"/>
        <w:jc w:val="both"/>
        <w:rPr>
          <w:rFonts w:ascii="PT Astra Serif" w:eastAsia="Calibri" w:hAnsi="PT Astra Serif" w:cs="Times New Roman"/>
          <w:sz w:val="24"/>
          <w:szCs w:val="24"/>
        </w:rPr>
      </w:pPr>
      <w:r w:rsidRPr="007141D3">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7141D3">
        <w:rPr>
          <w:rFonts w:ascii="PT Astra Serif" w:eastAsia="Calibri" w:hAnsi="PT Astra Serif" w:cs="Times New Roman"/>
          <w:sz w:val="24"/>
          <w:szCs w:val="24"/>
        </w:rPr>
        <w:t xml:space="preserve"> санитарных норм и правил (СанПиН)</w:t>
      </w:r>
      <w:r w:rsidRPr="007141D3">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7141D3">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7141D3" w:rsidRPr="007141D3" w:rsidRDefault="007141D3" w:rsidP="007141D3">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7141D3">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7141D3" w:rsidRPr="007141D3" w:rsidRDefault="007141D3" w:rsidP="007141D3">
      <w:pPr>
        <w:suppressAutoHyphens/>
        <w:spacing w:after="0" w:line="240" w:lineRule="auto"/>
        <w:ind w:firstLine="709"/>
        <w:jc w:val="both"/>
        <w:rPr>
          <w:rFonts w:ascii="PT Astra Serif" w:eastAsia="Times New Roman" w:hAnsi="PT Astra Serif" w:cs="Times New Roman"/>
          <w:kern w:val="2"/>
          <w:sz w:val="24"/>
          <w:szCs w:val="24"/>
          <w:lang w:eastAsia="ar-SA"/>
        </w:rPr>
      </w:pPr>
      <w:r w:rsidRPr="007141D3">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7141D3" w:rsidRPr="007141D3" w:rsidRDefault="007141D3" w:rsidP="007141D3">
      <w:pPr>
        <w:suppressAutoHyphens/>
        <w:spacing w:after="0" w:line="240" w:lineRule="auto"/>
        <w:ind w:firstLine="709"/>
        <w:jc w:val="both"/>
        <w:rPr>
          <w:rFonts w:ascii="PT Astra Serif" w:eastAsia="Times New Roman" w:hAnsi="PT Astra Serif" w:cs="Times New Roman"/>
          <w:kern w:val="2"/>
          <w:sz w:val="24"/>
          <w:szCs w:val="24"/>
          <w:lang w:eastAsia="ar-SA"/>
        </w:rPr>
      </w:pPr>
    </w:p>
    <w:p w:rsidR="007141D3" w:rsidRPr="007141D3" w:rsidRDefault="007141D3" w:rsidP="007141D3">
      <w:pPr>
        <w:suppressAutoHyphens/>
        <w:spacing w:after="0" w:line="240" w:lineRule="auto"/>
        <w:ind w:firstLine="709"/>
        <w:jc w:val="both"/>
        <w:rPr>
          <w:rFonts w:ascii="PT Astra Serif" w:eastAsia="Times New Roman" w:hAnsi="PT Astra Serif" w:cs="Times New Roman"/>
          <w:kern w:val="2"/>
          <w:sz w:val="24"/>
          <w:szCs w:val="24"/>
          <w:lang w:eastAsia="ar-SA"/>
        </w:rPr>
      </w:pPr>
      <w:r w:rsidRPr="007141D3">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7141D3">
        <w:rPr>
          <w:rFonts w:ascii="PT Astra Serif" w:eastAsia="Times New Roman" w:hAnsi="PT Astra Serif" w:cs="Times New Roman"/>
          <w:kern w:val="2"/>
          <w:sz w:val="24"/>
          <w:szCs w:val="24"/>
          <w:lang w:eastAsia="ar-SA"/>
        </w:rPr>
        <w:t>:</w:t>
      </w:r>
    </w:p>
    <w:p w:rsidR="007141D3" w:rsidRPr="007141D3" w:rsidRDefault="007141D3" w:rsidP="007141D3">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7141D3">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7141D3">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7141D3" w:rsidRPr="007141D3" w:rsidRDefault="007141D3" w:rsidP="007141D3">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p>
    <w:p w:rsidR="00931E9C" w:rsidRPr="00931E9C" w:rsidRDefault="007141D3" w:rsidP="007141D3">
      <w:pPr>
        <w:suppressAutoHyphens/>
        <w:spacing w:after="0" w:line="240" w:lineRule="auto"/>
        <w:ind w:firstLine="709"/>
        <w:rPr>
          <w:rFonts w:ascii="Times New Roman" w:eastAsia="Times New Roman" w:hAnsi="Times New Roman" w:cs="Times New Roman"/>
          <w:kern w:val="2"/>
          <w:sz w:val="24"/>
          <w:szCs w:val="24"/>
          <w:lang w:eastAsia="ar-SA"/>
        </w:rPr>
        <w:sectPr w:rsidR="00931E9C" w:rsidRPr="00931E9C" w:rsidSect="00E92E41">
          <w:pgSz w:w="11906" w:h="16838"/>
          <w:pgMar w:top="426" w:right="707" w:bottom="851" w:left="794" w:header="709" w:footer="709" w:gutter="0"/>
          <w:cols w:space="708"/>
          <w:docGrid w:linePitch="360"/>
        </w:sectPr>
      </w:pPr>
      <w:r w:rsidRPr="007141D3">
        <w:rPr>
          <w:rFonts w:ascii="PT Astra Serif" w:eastAsia="Calibri" w:hAnsi="PT Astra Serif" w:cs="Times New Roman"/>
          <w:bCs/>
          <w:sz w:val="24"/>
          <w:szCs w:val="24"/>
          <w:lang w:eastAsia="ru-RU"/>
        </w:rPr>
        <w:t>Перечень и объем выполняемых работ указаны в локальном сметном расчете.</w:t>
      </w:r>
      <w:r w:rsidRPr="007141D3">
        <w:rPr>
          <w:rFonts w:ascii="PT Astra Serif" w:eastAsia="Times New Roman" w:hAnsi="PT Astra Serif" w:cs="Times New Roman"/>
          <w:b/>
          <w:bCs/>
          <w:kern w:val="2"/>
          <w:lang w:eastAsia="ar-SA"/>
        </w:rPr>
        <w:tab/>
      </w:r>
    </w:p>
    <w:tbl>
      <w:tblPr>
        <w:tblW w:w="516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28"/>
        <w:gridCol w:w="2272"/>
        <w:gridCol w:w="2621"/>
        <w:gridCol w:w="1021"/>
        <w:gridCol w:w="1021"/>
        <w:gridCol w:w="1357"/>
        <w:gridCol w:w="1415"/>
        <w:gridCol w:w="1021"/>
        <w:gridCol w:w="727"/>
        <w:gridCol w:w="1021"/>
        <w:gridCol w:w="1017"/>
        <w:gridCol w:w="9"/>
        <w:gridCol w:w="1247"/>
      </w:tblGrid>
      <w:tr w:rsidR="007141D3" w:rsidRPr="007141D3" w:rsidTr="00E92E41">
        <w:trPr>
          <w:trHeight w:val="372"/>
        </w:trPr>
        <w:tc>
          <w:tcPr>
            <w:tcW w:w="5000" w:type="pct"/>
            <w:gridSpan w:val="13"/>
            <w:shd w:val="clear" w:color="auto" w:fill="auto"/>
            <w:noWrap/>
            <w:vAlign w:val="bottom"/>
            <w:hideMark/>
          </w:tcPr>
          <w:p w:rsidR="007141D3" w:rsidRPr="007141D3" w:rsidRDefault="007141D3" w:rsidP="007141D3">
            <w:pPr>
              <w:spacing w:after="0" w:line="240" w:lineRule="auto"/>
              <w:jc w:val="center"/>
              <w:rPr>
                <w:rFonts w:ascii="Arial" w:eastAsia="Times New Roman" w:hAnsi="Arial" w:cs="Arial"/>
                <w:b/>
                <w:bCs/>
                <w:sz w:val="28"/>
                <w:szCs w:val="28"/>
                <w:lang w:eastAsia="ru-RU"/>
              </w:rPr>
            </w:pPr>
            <w:r w:rsidRPr="007141D3">
              <w:rPr>
                <w:rFonts w:ascii="Arial" w:eastAsia="Times New Roman" w:hAnsi="Arial" w:cs="Arial"/>
                <w:b/>
                <w:bCs/>
                <w:sz w:val="28"/>
                <w:szCs w:val="28"/>
                <w:lang w:eastAsia="ru-RU"/>
              </w:rPr>
              <w:lastRenderedPageBreak/>
              <w:t xml:space="preserve">ЛОКАЛЬНЫЙ СМЕТНЫЙ РАСЧЕТ (СМЕТА)  </w:t>
            </w:r>
          </w:p>
        </w:tc>
      </w:tr>
      <w:tr w:rsidR="007141D3" w:rsidRPr="007141D3" w:rsidTr="00E92E41">
        <w:trPr>
          <w:trHeight w:val="765"/>
        </w:trPr>
        <w:tc>
          <w:tcPr>
            <w:tcW w:w="5000" w:type="pct"/>
            <w:gridSpan w:val="13"/>
            <w:shd w:val="clear" w:color="auto" w:fill="auto"/>
            <w:vAlign w:val="bottom"/>
            <w:hideMark/>
          </w:tcPr>
          <w:p w:rsidR="007141D3" w:rsidRPr="007141D3" w:rsidRDefault="007141D3" w:rsidP="007141D3">
            <w:pPr>
              <w:spacing w:after="0" w:line="240" w:lineRule="auto"/>
              <w:jc w:val="center"/>
              <w:rPr>
                <w:rFonts w:ascii="Arial" w:eastAsia="Times New Roman" w:hAnsi="Arial" w:cs="Arial"/>
                <w:b/>
                <w:bCs/>
                <w:sz w:val="28"/>
                <w:szCs w:val="28"/>
                <w:lang w:eastAsia="ru-RU"/>
              </w:rPr>
            </w:pPr>
            <w:r w:rsidRPr="007141D3">
              <w:rPr>
                <w:rFonts w:ascii="Arial" w:eastAsia="Times New Roman" w:hAnsi="Arial" w:cs="Arial"/>
                <w:b/>
                <w:bCs/>
                <w:sz w:val="28"/>
                <w:szCs w:val="28"/>
                <w:lang w:eastAsia="ru-RU"/>
              </w:rPr>
              <w:t>Выполнение работ по устройству тротуара по ул. Калинина (от д.№38 по ул. Калинина до пер. Поперечный) в городе Югорске</w:t>
            </w:r>
          </w:p>
        </w:tc>
      </w:tr>
      <w:tr w:rsidR="007141D3" w:rsidRPr="007141D3" w:rsidTr="00E92E41">
        <w:trPr>
          <w:trHeight w:val="210"/>
        </w:trPr>
        <w:tc>
          <w:tcPr>
            <w:tcW w:w="5000" w:type="pct"/>
            <w:gridSpan w:val="13"/>
            <w:shd w:val="clear" w:color="auto" w:fill="auto"/>
            <w:noWrap/>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xml:space="preserve"> (наименование работ и затрат)</w:t>
            </w:r>
          </w:p>
        </w:tc>
      </w:tr>
      <w:tr w:rsidR="007141D3" w:rsidRPr="007141D3" w:rsidTr="00E92E41">
        <w:trPr>
          <w:trHeight w:val="210"/>
        </w:trPr>
        <w:tc>
          <w:tcPr>
            <w:tcW w:w="173" w:type="pct"/>
            <w:vMerge w:val="restar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п/п</w:t>
            </w:r>
          </w:p>
        </w:tc>
        <w:tc>
          <w:tcPr>
            <w:tcW w:w="744" w:type="pct"/>
            <w:vMerge w:val="restar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Обоснование</w:t>
            </w:r>
          </w:p>
        </w:tc>
        <w:tc>
          <w:tcPr>
            <w:tcW w:w="858" w:type="pct"/>
            <w:vMerge w:val="restar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Наименование работ и затрат</w:t>
            </w:r>
          </w:p>
        </w:tc>
        <w:tc>
          <w:tcPr>
            <w:tcW w:w="334" w:type="pct"/>
            <w:vMerge w:val="restar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Единица измерения</w:t>
            </w:r>
          </w:p>
        </w:tc>
        <w:tc>
          <w:tcPr>
            <w:tcW w:w="1241" w:type="pct"/>
            <w:gridSpan w:val="3"/>
            <w:vMerge w:val="restar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Количество</w:t>
            </w:r>
          </w:p>
        </w:tc>
        <w:tc>
          <w:tcPr>
            <w:tcW w:w="1650" w:type="pct"/>
            <w:gridSpan w:val="6"/>
            <w:vMerge w:val="restar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Сметная стоимость, руб.</w:t>
            </w:r>
          </w:p>
        </w:tc>
      </w:tr>
      <w:tr w:rsidR="007141D3" w:rsidRPr="007141D3" w:rsidTr="00E92E41">
        <w:trPr>
          <w:trHeight w:val="195"/>
        </w:trPr>
        <w:tc>
          <w:tcPr>
            <w:tcW w:w="173" w:type="pct"/>
            <w:vMerge/>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744" w:type="pct"/>
            <w:vMerge/>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858" w:type="pct"/>
            <w:vMerge/>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334" w:type="pct"/>
            <w:vMerge/>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1241" w:type="pct"/>
            <w:gridSpan w:val="3"/>
            <w:vMerge/>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1650" w:type="pct"/>
            <w:gridSpan w:val="6"/>
            <w:vMerge/>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r>
      <w:tr w:rsidR="007141D3" w:rsidRPr="007141D3" w:rsidTr="00E92E41">
        <w:trPr>
          <w:trHeight w:val="675"/>
        </w:trPr>
        <w:tc>
          <w:tcPr>
            <w:tcW w:w="173" w:type="pct"/>
            <w:vMerge/>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744" w:type="pct"/>
            <w:vMerge/>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858" w:type="pct"/>
            <w:vMerge/>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334" w:type="pct"/>
            <w:vMerge/>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334" w:type="pc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на единицу измерения</w:t>
            </w:r>
          </w:p>
        </w:tc>
        <w:tc>
          <w:tcPr>
            <w:tcW w:w="444" w:type="pc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коэффициенты</w:t>
            </w:r>
          </w:p>
        </w:tc>
        <w:tc>
          <w:tcPr>
            <w:tcW w:w="463" w:type="pc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всего с учетом коэффициентов</w:t>
            </w:r>
          </w:p>
        </w:tc>
        <w:tc>
          <w:tcPr>
            <w:tcW w:w="334" w:type="pc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на единицу измерения в базисном уровне цен</w:t>
            </w:r>
          </w:p>
        </w:tc>
        <w:tc>
          <w:tcPr>
            <w:tcW w:w="238" w:type="pc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индекс</w:t>
            </w:r>
          </w:p>
        </w:tc>
        <w:tc>
          <w:tcPr>
            <w:tcW w:w="334" w:type="pc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на единицу измерения в текущем уровне цен</w:t>
            </w:r>
          </w:p>
        </w:tc>
        <w:tc>
          <w:tcPr>
            <w:tcW w:w="336" w:type="pct"/>
            <w:gridSpan w:val="2"/>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коэффициенты</w:t>
            </w:r>
          </w:p>
        </w:tc>
        <w:tc>
          <w:tcPr>
            <w:tcW w:w="408" w:type="pct"/>
            <w:shd w:val="clear" w:color="auto" w:fill="auto"/>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всего в текущем уровне цен</w:t>
            </w:r>
          </w:p>
        </w:tc>
      </w:tr>
      <w:tr w:rsidR="007141D3" w:rsidRPr="007141D3" w:rsidTr="00E92E41">
        <w:trPr>
          <w:trHeight w:val="195"/>
        </w:trPr>
        <w:tc>
          <w:tcPr>
            <w:tcW w:w="173"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w:t>
            </w:r>
          </w:p>
        </w:tc>
        <w:tc>
          <w:tcPr>
            <w:tcW w:w="744"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2</w:t>
            </w:r>
          </w:p>
        </w:tc>
        <w:tc>
          <w:tcPr>
            <w:tcW w:w="858"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3</w:t>
            </w:r>
          </w:p>
        </w:tc>
        <w:tc>
          <w:tcPr>
            <w:tcW w:w="334"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4</w:t>
            </w:r>
          </w:p>
        </w:tc>
        <w:tc>
          <w:tcPr>
            <w:tcW w:w="334"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5</w:t>
            </w:r>
          </w:p>
        </w:tc>
        <w:tc>
          <w:tcPr>
            <w:tcW w:w="444"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6</w:t>
            </w:r>
          </w:p>
        </w:tc>
        <w:tc>
          <w:tcPr>
            <w:tcW w:w="463"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7</w:t>
            </w:r>
          </w:p>
        </w:tc>
        <w:tc>
          <w:tcPr>
            <w:tcW w:w="334"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w:t>
            </w:r>
          </w:p>
        </w:tc>
        <w:tc>
          <w:tcPr>
            <w:tcW w:w="238"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9</w:t>
            </w:r>
          </w:p>
        </w:tc>
        <w:tc>
          <w:tcPr>
            <w:tcW w:w="334"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10</w:t>
            </w:r>
          </w:p>
        </w:tc>
        <w:tc>
          <w:tcPr>
            <w:tcW w:w="336" w:type="pct"/>
            <w:gridSpan w:val="2"/>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11</w:t>
            </w:r>
          </w:p>
        </w:tc>
        <w:tc>
          <w:tcPr>
            <w:tcW w:w="408" w:type="pct"/>
            <w:shd w:val="clear" w:color="auto" w:fill="auto"/>
            <w:noWrap/>
            <w:vAlign w:val="center"/>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12</w:t>
            </w:r>
          </w:p>
        </w:tc>
      </w:tr>
      <w:tr w:rsidR="007141D3" w:rsidRPr="007141D3" w:rsidTr="00E92E41">
        <w:trPr>
          <w:trHeight w:val="240"/>
        </w:trPr>
        <w:tc>
          <w:tcPr>
            <w:tcW w:w="5000" w:type="pct"/>
            <w:gridSpan w:val="13"/>
            <w:shd w:val="clear" w:color="auto" w:fill="auto"/>
            <w:vAlign w:val="center"/>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xml:space="preserve">Раздел 1. Перенос дорожных знаков (2 </w:t>
            </w:r>
            <w:proofErr w:type="spellStart"/>
            <w:r w:rsidRPr="007141D3">
              <w:rPr>
                <w:rFonts w:ascii="Arial" w:eastAsia="Times New Roman" w:hAnsi="Arial" w:cs="Arial"/>
                <w:b/>
                <w:bCs/>
                <w:color w:val="000000"/>
                <w:sz w:val="16"/>
                <w:szCs w:val="16"/>
                <w:lang w:eastAsia="ru-RU"/>
              </w:rPr>
              <w:t>шт</w:t>
            </w:r>
            <w:proofErr w:type="spellEnd"/>
            <w:r w:rsidRPr="007141D3">
              <w:rPr>
                <w:rFonts w:ascii="Arial" w:eastAsia="Times New Roman" w:hAnsi="Arial" w:cs="Arial"/>
                <w:b/>
                <w:bCs/>
                <w:color w:val="000000"/>
                <w:sz w:val="16"/>
                <w:szCs w:val="16"/>
                <w:lang w:eastAsia="ru-RU"/>
              </w:rPr>
              <w:t>)</w:t>
            </w:r>
          </w:p>
        </w:tc>
      </w:tr>
      <w:tr w:rsidR="007141D3" w:rsidRPr="007141D3" w:rsidTr="00E92E41">
        <w:trPr>
          <w:trHeight w:val="690"/>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ГЭСН27-09-008-01</w:t>
            </w:r>
            <w:r w:rsidRPr="007141D3">
              <w:rPr>
                <w:rFonts w:ascii="Arial" w:eastAsia="Times New Roman" w:hAnsi="Arial" w:cs="Arial"/>
                <w:b/>
                <w:bCs/>
                <w:color w:val="000000"/>
                <w:sz w:val="16"/>
                <w:szCs w:val="16"/>
                <w:lang w:eastAsia="ru-RU"/>
              </w:rPr>
              <w:br/>
              <w:t>применительно</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xml:space="preserve">Установка дорожных знаков </w:t>
            </w:r>
            <w:proofErr w:type="spellStart"/>
            <w:r w:rsidRPr="007141D3">
              <w:rPr>
                <w:rFonts w:ascii="Arial" w:eastAsia="Times New Roman" w:hAnsi="Arial" w:cs="Arial"/>
                <w:b/>
                <w:bCs/>
                <w:color w:val="000000"/>
                <w:sz w:val="16"/>
                <w:szCs w:val="16"/>
                <w:lang w:eastAsia="ru-RU"/>
              </w:rPr>
              <w:t>бесфундаментных</w:t>
            </w:r>
            <w:proofErr w:type="spellEnd"/>
            <w:r w:rsidRPr="007141D3">
              <w:rPr>
                <w:rFonts w:ascii="Arial" w:eastAsia="Times New Roman" w:hAnsi="Arial" w:cs="Arial"/>
                <w:b/>
                <w:bCs/>
                <w:color w:val="000000"/>
                <w:sz w:val="16"/>
                <w:szCs w:val="16"/>
                <w:lang w:eastAsia="ru-RU"/>
              </w:rPr>
              <w:t>: на металлических стойках // Демонтаж дорожных знаков - с сохранением материалов</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xml:space="preserve">100 </w:t>
            </w:r>
            <w:proofErr w:type="spellStart"/>
            <w:r w:rsidRPr="007141D3">
              <w:rPr>
                <w:rFonts w:ascii="Arial" w:eastAsia="Times New Roman" w:hAnsi="Arial" w:cs="Arial"/>
                <w:b/>
                <w:bCs/>
                <w:color w:val="000000"/>
                <w:sz w:val="16"/>
                <w:szCs w:val="16"/>
                <w:lang w:eastAsia="ru-RU"/>
              </w:rPr>
              <w:t>шт</w:t>
            </w:r>
            <w:proofErr w:type="spellEnd"/>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34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4"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Объем=2 / 100</w:t>
            </w:r>
          </w:p>
        </w:tc>
      </w:tr>
      <w:tr w:rsidR="007141D3" w:rsidRPr="007141D3" w:rsidTr="00E92E41">
        <w:trPr>
          <w:trHeight w:val="240"/>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571/пр_2022_п.83_т.2_стр.4_стб.3</w:t>
            </w:r>
          </w:p>
        </w:tc>
        <w:tc>
          <w:tcPr>
            <w:tcW w:w="4084"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Демонтаж (разборка) металлических, </w:t>
            </w:r>
            <w:proofErr w:type="spellStart"/>
            <w:r w:rsidRPr="007141D3">
              <w:rPr>
                <w:rFonts w:ascii="Arial" w:eastAsia="Times New Roman" w:hAnsi="Arial" w:cs="Arial"/>
                <w:color w:val="000000"/>
                <w:sz w:val="16"/>
                <w:szCs w:val="16"/>
                <w:lang w:eastAsia="ru-RU"/>
              </w:rPr>
              <w:t>металлокомпозитных</w:t>
            </w:r>
            <w:proofErr w:type="spellEnd"/>
            <w:r w:rsidRPr="007141D3">
              <w:rPr>
                <w:rFonts w:ascii="Arial" w:eastAsia="Times New Roman" w:hAnsi="Arial" w:cs="Arial"/>
                <w:color w:val="000000"/>
                <w:sz w:val="16"/>
                <w:szCs w:val="16"/>
                <w:lang w:eastAsia="ru-RU"/>
              </w:rPr>
              <w:t xml:space="preserve">, композитных конструкций ОЗП=0,7; ЭМ=0,7 к </w:t>
            </w:r>
            <w:proofErr w:type="spellStart"/>
            <w:r w:rsidRPr="007141D3">
              <w:rPr>
                <w:rFonts w:ascii="Arial" w:eastAsia="Times New Roman" w:hAnsi="Arial" w:cs="Arial"/>
                <w:color w:val="000000"/>
                <w:sz w:val="16"/>
                <w:szCs w:val="16"/>
                <w:lang w:eastAsia="ru-RU"/>
              </w:rPr>
              <w:t>расх</w:t>
            </w:r>
            <w:proofErr w:type="spellEnd"/>
            <w:r w:rsidRPr="007141D3">
              <w:rPr>
                <w:rFonts w:ascii="Arial" w:eastAsia="Times New Roman" w:hAnsi="Arial" w:cs="Arial"/>
                <w:color w:val="000000"/>
                <w:sz w:val="16"/>
                <w:szCs w:val="16"/>
                <w:lang w:eastAsia="ru-RU"/>
              </w:rPr>
              <w:t xml:space="preserve">.; ЗПМ=0,7; МАТ=0 к </w:t>
            </w:r>
            <w:proofErr w:type="spellStart"/>
            <w:r w:rsidRPr="007141D3">
              <w:rPr>
                <w:rFonts w:ascii="Arial" w:eastAsia="Times New Roman" w:hAnsi="Arial" w:cs="Arial"/>
                <w:color w:val="000000"/>
                <w:sz w:val="16"/>
                <w:szCs w:val="16"/>
                <w:lang w:eastAsia="ru-RU"/>
              </w:rPr>
              <w:t>расх</w:t>
            </w:r>
            <w:proofErr w:type="spellEnd"/>
            <w:r w:rsidRPr="007141D3">
              <w:rPr>
                <w:rFonts w:ascii="Arial" w:eastAsia="Times New Roman" w:hAnsi="Arial" w:cs="Arial"/>
                <w:color w:val="000000"/>
                <w:sz w:val="16"/>
                <w:szCs w:val="16"/>
                <w:lang w:eastAsia="ru-RU"/>
              </w:rPr>
              <w:t>.; ТЗ=0,7; ТЗМ=0,7</w:t>
            </w:r>
          </w:p>
        </w:tc>
      </w:tr>
      <w:tr w:rsidR="007141D3" w:rsidRPr="007141D3" w:rsidTr="00E92E41">
        <w:trPr>
          <w:trHeight w:val="240"/>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4,48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2 597,15</w:t>
            </w:r>
          </w:p>
        </w:tc>
      </w:tr>
      <w:tr w:rsidR="007141D3" w:rsidRPr="007141D3" w:rsidTr="00E92E41">
        <w:trPr>
          <w:trHeight w:val="240"/>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1-100-30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3,0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320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0,7</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4,48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579,72</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2 597,15</w:t>
            </w:r>
          </w:p>
        </w:tc>
      </w:tr>
      <w:tr w:rsidR="007141D3" w:rsidRPr="007141D3" w:rsidTr="00E92E41">
        <w:trPr>
          <w:trHeight w:val="19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329,48</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0,20342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152,57</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91.04.01-033</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xml:space="preserve">Машины бурильно-крановые на базе трактора на гусеничном ходу мощностью 93 кВт (126 </w:t>
            </w:r>
            <w:proofErr w:type="spellStart"/>
            <w:r w:rsidRPr="007141D3">
              <w:rPr>
                <w:rFonts w:ascii="Arial" w:eastAsia="Times New Roman" w:hAnsi="Arial" w:cs="Arial"/>
                <w:sz w:val="16"/>
                <w:szCs w:val="16"/>
                <w:lang w:eastAsia="ru-RU"/>
              </w:rPr>
              <w:t>л.с</w:t>
            </w:r>
            <w:proofErr w:type="spellEnd"/>
            <w:r w:rsidRPr="007141D3">
              <w:rPr>
                <w:rFonts w:ascii="Arial" w:eastAsia="Times New Roman" w:hAnsi="Arial" w:cs="Arial"/>
                <w:sz w:val="16"/>
                <w:szCs w:val="16"/>
                <w:lang w:eastAsia="ru-RU"/>
              </w:rPr>
              <w:t>.), глубина бурения до 5 м, диаметр скважин до 800 мм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0,7</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0,154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998,38</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1,68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1 677,28</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258,30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4-100-050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0,7</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0,154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750,23</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115,54</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91.05.05-015</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1,52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0,7</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0,02128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2 279,69</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48,51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1,52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0,7</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0,02128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18,66</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91.14.02-001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2,01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0,7</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0,02814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805,73</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22,67</w:t>
            </w:r>
          </w:p>
        </w:tc>
      </w:tr>
      <w:tr w:rsidR="007141D3" w:rsidRPr="007141D3" w:rsidTr="00E92E41">
        <w:trPr>
          <w:trHeight w:val="192"/>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4-100-040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2,01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0,7</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0,02814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652,79</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18,37</w:t>
            </w:r>
          </w:p>
        </w:tc>
      </w:tr>
      <w:tr w:rsidR="007141D3" w:rsidRPr="007141D3" w:rsidTr="00E92E41">
        <w:trPr>
          <w:trHeight w:val="323"/>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01.7.15.02-0082</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0,048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106 965,20</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1,11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118 731,37</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14.4.01.08-0001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Грунтовка В-КФ-093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0,01935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170 358,45</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1,37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233 391,08</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14.4.04.08-0001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Эмаль ПФ-115</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0,00562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80 322,25</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1,47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118 073,71</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14.5.09.07-0031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Растворитель Р-4А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0,00338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105 971,44</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201 345,74</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0,00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01.5.03.03</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Знаки дорожные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roofErr w:type="spellStart"/>
            <w:r w:rsidRPr="007141D3">
              <w:rPr>
                <w:rFonts w:ascii="Arial" w:eastAsia="Times New Roman" w:hAnsi="Arial" w:cs="Arial"/>
                <w:i/>
                <w:iCs/>
                <w:sz w:val="16"/>
                <w:szCs w:val="16"/>
                <w:lang w:eastAsia="ru-RU"/>
              </w:rPr>
              <w:t>шт</w:t>
            </w:r>
            <w:proofErr w:type="spellEnd"/>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100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01.5.03.05</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Стойки для дорожных знаков</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roofErr w:type="spellStart"/>
            <w:r w:rsidRPr="007141D3">
              <w:rPr>
                <w:rFonts w:ascii="Arial" w:eastAsia="Times New Roman" w:hAnsi="Arial" w:cs="Arial"/>
                <w:i/>
                <w:iCs/>
                <w:sz w:val="16"/>
                <w:szCs w:val="16"/>
                <w:lang w:eastAsia="ru-RU"/>
              </w:rPr>
              <w:t>шт</w:t>
            </w:r>
            <w:proofErr w:type="spellEnd"/>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100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3 079,20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2 749,72</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/812-021.0-2</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4 069,59</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/774-021.0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СП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3 684,62</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541 670,50</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10 833,41</w:t>
            </w:r>
          </w:p>
        </w:tc>
      </w:tr>
      <w:tr w:rsidR="007141D3" w:rsidRPr="007141D3" w:rsidTr="00E92E41">
        <w:trPr>
          <w:trHeight w:val="540"/>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ГЭСН27-09-008-01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xml:space="preserve">Установка дорожных знаков </w:t>
            </w:r>
            <w:proofErr w:type="spellStart"/>
            <w:r w:rsidRPr="007141D3">
              <w:rPr>
                <w:rFonts w:ascii="Arial" w:eastAsia="Times New Roman" w:hAnsi="Arial" w:cs="Arial"/>
                <w:b/>
                <w:bCs/>
                <w:color w:val="000000"/>
                <w:sz w:val="16"/>
                <w:szCs w:val="16"/>
                <w:lang w:eastAsia="ru-RU"/>
              </w:rPr>
              <w:t>бесфундаментных</w:t>
            </w:r>
            <w:proofErr w:type="spellEnd"/>
            <w:r w:rsidRPr="007141D3">
              <w:rPr>
                <w:rFonts w:ascii="Arial" w:eastAsia="Times New Roman" w:hAnsi="Arial" w:cs="Arial"/>
                <w:b/>
                <w:bCs/>
                <w:color w:val="000000"/>
                <w:sz w:val="16"/>
                <w:szCs w:val="16"/>
                <w:lang w:eastAsia="ru-RU"/>
              </w:rPr>
              <w:t>: на металлических стойках  (б/у материал)</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xml:space="preserve">100 </w:t>
            </w:r>
            <w:proofErr w:type="spellStart"/>
            <w:r w:rsidRPr="007141D3">
              <w:rPr>
                <w:rFonts w:ascii="Arial" w:eastAsia="Times New Roman" w:hAnsi="Arial" w:cs="Arial"/>
                <w:b/>
                <w:bCs/>
                <w:color w:val="000000"/>
                <w:sz w:val="16"/>
                <w:szCs w:val="16"/>
                <w:lang w:eastAsia="ru-RU"/>
              </w:rPr>
              <w:t>шт</w:t>
            </w:r>
            <w:proofErr w:type="spellEnd"/>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4"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Объем=2 / 100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6,4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3 710,21</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1-100-30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3,0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320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6,4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579,72</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3 710,21</w:t>
            </w:r>
          </w:p>
        </w:tc>
      </w:tr>
      <w:tr w:rsidR="007141D3" w:rsidRPr="007141D3" w:rsidTr="00E92E41">
        <w:trPr>
          <w:trHeight w:val="803"/>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470,69</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0,2906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217,95</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91.04.01-033</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xml:space="preserve">Машины бурильно-крановые на базе трактора на гусеничном ходу мощностью 93 кВт (126 </w:t>
            </w:r>
            <w:proofErr w:type="spellStart"/>
            <w:r w:rsidRPr="007141D3">
              <w:rPr>
                <w:rFonts w:ascii="Arial" w:eastAsia="Times New Roman" w:hAnsi="Arial" w:cs="Arial"/>
                <w:sz w:val="16"/>
                <w:szCs w:val="16"/>
                <w:lang w:eastAsia="ru-RU"/>
              </w:rPr>
              <w:t>л.с</w:t>
            </w:r>
            <w:proofErr w:type="spellEnd"/>
            <w:r w:rsidRPr="007141D3">
              <w:rPr>
                <w:rFonts w:ascii="Arial" w:eastAsia="Times New Roman" w:hAnsi="Arial" w:cs="Arial"/>
                <w:sz w:val="16"/>
                <w:szCs w:val="16"/>
                <w:lang w:eastAsia="ru-RU"/>
              </w:rPr>
              <w:t>.), глубина бурения до 5 м, диаметр скважин до 800 мм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998,38</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1,68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1 677,28</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369,00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4-100-050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750,23</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165,05</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91.05.05-015</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1,52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0,0304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2 279,69</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69,30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1,52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0,0304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26,66</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91.14.02-001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2,01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0,0402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805,73</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32,39</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4-100-040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2,01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0,0402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652,79</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26,24</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231,18</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01.7.15.02-0082</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0,048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0,00096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106 965,20</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1,11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118 731,37</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113,98</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14.4.01.08-0001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Грунтовка В-КФ-093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0,01935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0,000387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170 358,45</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1,37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233 391,08</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90,32</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14.4.04.08-0001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Эмаль ПФ-115</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0,00562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0,0001124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80 322,25</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1,47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118 073,71</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13,27</w:t>
            </w:r>
          </w:p>
        </w:tc>
      </w:tr>
      <w:tr w:rsidR="007141D3" w:rsidRPr="007141D3" w:rsidTr="00E92E41">
        <w:trPr>
          <w:trHeight w:val="67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14.5.09.07-0031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Растворитель Р-4А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0,00338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0,0000676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105 971,44</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201 345,74</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13,61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01.5.03.03</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Знаки дорожные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roofErr w:type="spellStart"/>
            <w:r w:rsidRPr="007141D3">
              <w:rPr>
                <w:rFonts w:ascii="Arial" w:eastAsia="Times New Roman" w:hAnsi="Arial" w:cs="Arial"/>
                <w:i/>
                <w:iCs/>
                <w:sz w:val="16"/>
                <w:szCs w:val="16"/>
                <w:lang w:eastAsia="ru-RU"/>
              </w:rPr>
              <w:t>шт</w:t>
            </w:r>
            <w:proofErr w:type="spellEnd"/>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100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lastRenderedPageBreak/>
              <w:t>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01.5.03.05</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Стойки для дорожных знаков</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roofErr w:type="spellStart"/>
            <w:r w:rsidRPr="007141D3">
              <w:rPr>
                <w:rFonts w:ascii="Arial" w:eastAsia="Times New Roman" w:hAnsi="Arial" w:cs="Arial"/>
                <w:i/>
                <w:iCs/>
                <w:sz w:val="16"/>
                <w:szCs w:val="16"/>
                <w:lang w:eastAsia="ru-RU"/>
              </w:rPr>
              <w:t>шт</w:t>
            </w:r>
            <w:proofErr w:type="spellEnd"/>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100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1530"/>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4 630,03</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3 928,16</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/812-021.0-2</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5 813,68</w:t>
            </w:r>
          </w:p>
        </w:tc>
      </w:tr>
      <w:tr w:rsidR="007141D3" w:rsidRPr="007141D3" w:rsidTr="00E92E41">
        <w:trPr>
          <w:trHeight w:val="1080"/>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/774-021.0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СП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5 263,73</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785 372,00</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15 707,44</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ГЭСН06-01-001-01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Устройство бетонной подготовки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100 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0,0009</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0,0009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4"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Объем=(0,3*0,3*0,5*2) / 100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0,1215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64,52</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1-100-20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2,0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0,1215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531,00</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64,52</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21,90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0,016308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14,28</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91.05.01-017</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Краны башенные, грузоподъемность 8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0,0162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1 341,49</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21,73</w:t>
            </w:r>
          </w:p>
        </w:tc>
      </w:tr>
      <w:tr w:rsidR="007141D3" w:rsidRPr="007141D3" w:rsidTr="00E92E41">
        <w:trPr>
          <w:trHeight w:val="529"/>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0,0162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14,21</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91.07.04-002</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Вибраторы поверхностные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5,93</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0,005337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8,54</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14,52</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0,08</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91.14.02-001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0,000108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805,73</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0,09</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4-100-040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0,000108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652,79</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0,07</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3,39</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01.7.03.01-0001</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Вода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1,75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0,001575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35,71</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62,49</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01.7.07.12-0024</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Пленка полиэтиленовая, толщина 0,15 мм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м2</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250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0,225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12,83</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1,14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14,63</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3,29</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04.1.02.05</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Смеси бетонные тяжелого бетона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102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0,0918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104,09</w:t>
            </w:r>
          </w:p>
        </w:tc>
      </w:tr>
      <w:tr w:rsidR="007141D3" w:rsidRPr="007141D3" w:rsidTr="00E92E41">
        <w:trPr>
          <w:trHeight w:val="289"/>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78,80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/812-006.0-2</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103</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103</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81,16</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/774-006.0</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xml:space="preserve">СП Бетонные и железобетонные монолитные </w:t>
            </w:r>
            <w:r w:rsidRPr="007141D3">
              <w:rPr>
                <w:rFonts w:ascii="Arial" w:eastAsia="Times New Roman" w:hAnsi="Arial" w:cs="Arial"/>
                <w:sz w:val="16"/>
                <w:szCs w:val="16"/>
                <w:lang w:eastAsia="ru-RU"/>
              </w:rPr>
              <w:lastRenderedPageBreak/>
              <w:t>конструкции и работы в строительстве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lastRenderedPageBreak/>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58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58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45,70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256 611,11</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230,95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3.1</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Коммерческое предложение</w:t>
            </w: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Смеси бетонные тяжелого бетона В15 (М200)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0,0918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0,0918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9 549,18</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876,61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4084"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(Материалы для строительных работ)</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4"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Цена=11650,00/1,22</w:t>
            </w:r>
          </w:p>
        </w:tc>
      </w:tr>
      <w:tr w:rsidR="007141D3" w:rsidRPr="007141D3" w:rsidTr="00E92E41">
        <w:trPr>
          <w:trHeight w:val="73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876,61</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xml:space="preserve">Итоги по разделу 1 Перенос дорожных знаков (2 </w:t>
            </w:r>
            <w:proofErr w:type="spellStart"/>
            <w:r w:rsidRPr="007141D3">
              <w:rPr>
                <w:rFonts w:ascii="Arial" w:eastAsia="Times New Roman" w:hAnsi="Arial" w:cs="Arial"/>
                <w:b/>
                <w:bCs/>
                <w:color w:val="000000"/>
                <w:sz w:val="16"/>
                <w:szCs w:val="16"/>
                <w:lang w:eastAsia="ru-RU"/>
              </w:rPr>
              <w:t>шт</w:t>
            </w:r>
            <w:proofErr w:type="spellEnd"/>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прямые затраты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8 689,93</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 рабочих</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6 371,88</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Эксплуатация машин</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822,07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 машинистов (</w:t>
            </w:r>
            <w:proofErr w:type="spellStart"/>
            <w:r w:rsidRPr="007141D3">
              <w:rPr>
                <w:rFonts w:ascii="Arial" w:eastAsia="Times New Roman" w:hAnsi="Arial" w:cs="Arial"/>
                <w:color w:val="000000"/>
                <w:sz w:val="16"/>
                <w:szCs w:val="16"/>
                <w:lang w:eastAsia="ru-RU"/>
              </w:rPr>
              <w:t>Отм</w:t>
            </w:r>
            <w:proofErr w:type="spellEnd"/>
            <w:r w:rsidRPr="007141D3">
              <w:rPr>
                <w:rFonts w:ascii="Arial" w:eastAsia="Times New Roman" w:hAnsi="Arial" w:cs="Arial"/>
                <w:color w:val="000000"/>
                <w:sz w:val="16"/>
                <w:szCs w:val="16"/>
                <w:lang w:eastAsia="ru-RU"/>
              </w:rPr>
              <w:t>)</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384,80</w:t>
            </w:r>
          </w:p>
        </w:tc>
      </w:tr>
      <w:tr w:rsidR="007141D3" w:rsidRPr="007141D3" w:rsidTr="00E92E41">
        <w:trPr>
          <w:trHeight w:val="503"/>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1 111,18</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27 648,41</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6 371,88</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эксплуатация машин и механизмов</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822,07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 машинистов (</w:t>
            </w:r>
            <w:proofErr w:type="spellStart"/>
            <w:r w:rsidRPr="007141D3">
              <w:rPr>
                <w:rFonts w:ascii="Arial" w:eastAsia="Times New Roman" w:hAnsi="Arial" w:cs="Arial"/>
                <w:color w:val="000000"/>
                <w:sz w:val="16"/>
                <w:szCs w:val="16"/>
                <w:lang w:eastAsia="ru-RU"/>
              </w:rPr>
              <w:t>Отм</w:t>
            </w:r>
            <w:proofErr w:type="spellEnd"/>
            <w:r w:rsidRPr="007141D3">
              <w:rPr>
                <w:rFonts w:ascii="Arial" w:eastAsia="Times New Roman" w:hAnsi="Arial" w:cs="Arial"/>
                <w:color w:val="000000"/>
                <w:sz w:val="16"/>
                <w:szCs w:val="16"/>
                <w:lang w:eastAsia="ru-RU"/>
              </w:rPr>
              <w:t>)</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384,80</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1 111,18</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накладные расходы</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9 964,43</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сметная прибыль</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8 994,05</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ФОТ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6 756,68</w:t>
            </w:r>
          </w:p>
        </w:tc>
      </w:tr>
      <w:tr w:rsidR="007141D3" w:rsidRPr="007141D3" w:rsidTr="00E92E41">
        <w:trPr>
          <w:trHeight w:val="492"/>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накладные расходы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9 964,43</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сметная прибыль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8 994,05</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xml:space="preserve">Всего по разделу 1 Перенос дорожных знаков (2 </w:t>
            </w:r>
            <w:proofErr w:type="spellStart"/>
            <w:r w:rsidRPr="007141D3">
              <w:rPr>
                <w:rFonts w:ascii="Arial" w:eastAsia="Times New Roman" w:hAnsi="Arial" w:cs="Arial"/>
                <w:b/>
                <w:bCs/>
                <w:color w:val="000000"/>
                <w:sz w:val="16"/>
                <w:szCs w:val="16"/>
                <w:lang w:eastAsia="ru-RU"/>
              </w:rPr>
              <w:t>шт</w:t>
            </w:r>
            <w:proofErr w:type="spellEnd"/>
            <w:r w:rsidRPr="007141D3">
              <w:rPr>
                <w:rFonts w:ascii="Arial" w:eastAsia="Times New Roman" w:hAnsi="Arial" w:cs="Arial"/>
                <w:b/>
                <w:bCs/>
                <w:color w:val="000000"/>
                <w:sz w:val="16"/>
                <w:szCs w:val="16"/>
                <w:lang w:eastAsia="ru-RU"/>
              </w:rPr>
              <w:t>)</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27 648,41</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5" w:type="pct"/>
            <w:gridSpan w:val="10"/>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1970" w:type="pct"/>
            <w:gridSpan w:val="4"/>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Затраты труда рабочих</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11,0015</w:t>
            </w:r>
          </w:p>
        </w:tc>
        <w:tc>
          <w:tcPr>
            <w:tcW w:w="33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7141D3" w:rsidRPr="007141D3" w:rsidRDefault="007141D3" w:rsidP="007141D3">
            <w:pPr>
              <w:spacing w:after="0" w:line="240" w:lineRule="auto"/>
              <w:rPr>
                <w:rFonts w:ascii="Calibri" w:eastAsia="Times New Roman" w:hAnsi="Calibri" w:cs="Times New Roman"/>
                <w:color w:val="000000"/>
                <w:lang w:eastAsia="ru-RU"/>
              </w:rPr>
            </w:pPr>
          </w:p>
        </w:tc>
        <w:tc>
          <w:tcPr>
            <w:tcW w:w="336" w:type="pct"/>
            <w:gridSpan w:val="2"/>
            <w:shd w:val="clear" w:color="auto" w:fill="auto"/>
            <w:hideMark/>
          </w:tcPr>
          <w:p w:rsidR="007141D3" w:rsidRPr="007141D3" w:rsidRDefault="007141D3" w:rsidP="007141D3">
            <w:pPr>
              <w:spacing w:after="0" w:line="240" w:lineRule="auto"/>
              <w:rPr>
                <w:rFonts w:ascii="Arial" w:eastAsia="Times New Roman" w:hAnsi="Arial" w:cs="Arial"/>
                <w:i/>
                <w:iCs/>
                <w:color w:val="7F7F7F"/>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1970" w:type="pct"/>
            <w:gridSpan w:val="4"/>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Затраты труда машинистов</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0,510328</w:t>
            </w:r>
          </w:p>
        </w:tc>
        <w:tc>
          <w:tcPr>
            <w:tcW w:w="33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7141D3" w:rsidRPr="007141D3" w:rsidRDefault="007141D3" w:rsidP="007141D3">
            <w:pPr>
              <w:spacing w:after="0" w:line="240" w:lineRule="auto"/>
              <w:rPr>
                <w:rFonts w:ascii="Calibri" w:eastAsia="Times New Roman" w:hAnsi="Calibri" w:cs="Times New Roman"/>
                <w:color w:val="000000"/>
                <w:lang w:eastAsia="ru-RU"/>
              </w:rPr>
            </w:pPr>
          </w:p>
        </w:tc>
        <w:tc>
          <w:tcPr>
            <w:tcW w:w="336" w:type="pct"/>
            <w:gridSpan w:val="2"/>
            <w:shd w:val="clear" w:color="auto" w:fill="auto"/>
            <w:hideMark/>
          </w:tcPr>
          <w:p w:rsidR="007141D3" w:rsidRPr="007141D3" w:rsidRDefault="007141D3" w:rsidP="007141D3">
            <w:pPr>
              <w:spacing w:after="0" w:line="240" w:lineRule="auto"/>
              <w:rPr>
                <w:rFonts w:ascii="Arial" w:eastAsia="Times New Roman" w:hAnsi="Arial" w:cs="Arial"/>
                <w:i/>
                <w:iCs/>
                <w:color w:val="7F7F7F"/>
                <w:sz w:val="16"/>
                <w:szCs w:val="16"/>
                <w:lang w:eastAsia="ru-RU"/>
              </w:rPr>
            </w:pP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660"/>
        </w:trPr>
        <w:tc>
          <w:tcPr>
            <w:tcW w:w="5000" w:type="pct"/>
            <w:gridSpan w:val="13"/>
            <w:shd w:val="clear" w:color="auto" w:fill="auto"/>
            <w:vAlign w:val="center"/>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Раздел 2. Устройство тротуара из плит</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4</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ГЭСН31-01-065-02</w:t>
            </w:r>
            <w:r w:rsidRPr="007141D3">
              <w:rPr>
                <w:rFonts w:ascii="Arial" w:eastAsia="Times New Roman" w:hAnsi="Arial" w:cs="Arial"/>
                <w:b/>
                <w:bCs/>
                <w:color w:val="000000"/>
                <w:sz w:val="16"/>
                <w:szCs w:val="16"/>
                <w:lang w:eastAsia="ru-RU"/>
              </w:rPr>
              <w:br/>
              <w:t>применительно</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xml:space="preserve">Резка затвердевшего покрытия прямолинейными участками длиной от 0,1 до 20 м нарезчиком швов с алмазными дисками при ширине пропила 3 мм: бетонного на глубину 50 мм // </w:t>
            </w:r>
            <w:r w:rsidRPr="007141D3">
              <w:rPr>
                <w:rFonts w:ascii="Arial" w:eastAsia="Times New Roman" w:hAnsi="Arial" w:cs="Arial"/>
                <w:b/>
                <w:bCs/>
                <w:color w:val="000000"/>
                <w:sz w:val="16"/>
                <w:szCs w:val="16"/>
                <w:lang w:eastAsia="ru-RU"/>
              </w:rPr>
              <w:lastRenderedPageBreak/>
              <w:t>Резка асфальтобетонного покрытия</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lastRenderedPageBreak/>
              <w:t>100 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0,25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0,25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6" w:type="pct"/>
            <w:gridSpan w:val="2"/>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08"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Объем=25 / 100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3,3975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2 217,85</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1-100-40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4,0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13,59</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3,3975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652,79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2 217,85</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468,48</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91.08.06-003</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xml:space="preserve">Нарезчики швов, максимальная глубина резки 200 мм, мощность 9 кВт (12 </w:t>
            </w:r>
            <w:proofErr w:type="spellStart"/>
            <w:r w:rsidRPr="007141D3">
              <w:rPr>
                <w:rFonts w:ascii="Arial" w:eastAsia="Times New Roman" w:hAnsi="Arial" w:cs="Arial"/>
                <w:sz w:val="16"/>
                <w:szCs w:val="16"/>
                <w:lang w:eastAsia="ru-RU"/>
              </w:rPr>
              <w:t>л.с</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13,59</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3,3975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100,65</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1,37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137,89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468,48</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962,14</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01.7.17.06-0061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Круг алмазный отрезной сегментный, диаметр 350 мм, толщина алмазной кромки 3,2 мм, высота алмазной кромки 8 мм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шт</w:t>
            </w:r>
            <w:proofErr w:type="spellEnd"/>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0,73</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0,1825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4 251,61</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1,24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5 272,00</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962,14</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3 648,47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2 217,85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/812-025.0-2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Аэродромы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108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108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2 395,28</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/774-025.0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СП Аэродромы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69</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69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1 530,32</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30 296,28</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7 574,07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5</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ГЭСН01-01-012-31</w:t>
            </w:r>
            <w:r w:rsidRPr="007141D3">
              <w:rPr>
                <w:rFonts w:ascii="Arial" w:eastAsia="Times New Roman" w:hAnsi="Arial" w:cs="Arial"/>
                <w:b/>
                <w:bCs/>
                <w:color w:val="000000"/>
                <w:sz w:val="16"/>
                <w:szCs w:val="16"/>
                <w:lang w:eastAsia="ru-RU"/>
              </w:rPr>
              <w:br/>
              <w:t>применительно</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0,5 (0,5-0,63) м3, группа грунтов: 1 // Срезка растительного слоя грунта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1000 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0,0401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0,0401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Объем=((131*2*0,15)+0,8) / 1000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0,339647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180,35</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1-100-20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2,0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8,47</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0,339647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531,00</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180,35</w:t>
            </w:r>
          </w:p>
        </w:tc>
      </w:tr>
      <w:tr w:rsidR="007141D3" w:rsidRPr="007141D3" w:rsidTr="00E92E41">
        <w:trPr>
          <w:trHeight w:val="529"/>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1 886,41</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1,089918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955,73</w:t>
            </w:r>
          </w:p>
        </w:tc>
      </w:tr>
      <w:tr w:rsidR="007141D3" w:rsidRPr="007141D3" w:rsidTr="00E92E41">
        <w:trPr>
          <w:trHeight w:val="720"/>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91.01.01-035</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xml:space="preserve">Бульдозеры, мощность 79 кВт (108 </w:t>
            </w:r>
            <w:proofErr w:type="spellStart"/>
            <w:r w:rsidRPr="007141D3">
              <w:rPr>
                <w:rFonts w:ascii="Arial" w:eastAsia="Times New Roman" w:hAnsi="Arial" w:cs="Arial"/>
                <w:sz w:val="16"/>
                <w:szCs w:val="16"/>
                <w:lang w:eastAsia="ru-RU"/>
              </w:rPr>
              <w:t>л.с</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5,97</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0,239397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887,54</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1 588,70</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380,33</w:t>
            </w:r>
          </w:p>
        </w:tc>
      </w:tr>
      <w:tr w:rsidR="007141D3" w:rsidRPr="007141D3" w:rsidTr="00E92E41">
        <w:trPr>
          <w:trHeight w:val="529"/>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5,97</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0,239397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209,92</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91.01.05-085</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Экскаваторы одноковшовые дизельные на гусеничном ходу, объем ковша 0,5 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21,21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0,850521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1 054,03</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1,68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1 770,77</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1 506,08</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21,21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0,850521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745,81</w:t>
            </w:r>
          </w:p>
        </w:tc>
      </w:tr>
      <w:tr w:rsidR="007141D3" w:rsidRPr="007141D3" w:rsidTr="00E92E41">
        <w:trPr>
          <w:trHeight w:val="88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19,71</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02.2.05.04-2090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0,00401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2 184,44</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2,25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4 914,99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19,71</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3 042,20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1 136,08</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/812-001.1-2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Земляные работы, выполняемые механизированным способом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93</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93</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1 056,55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/774-001.1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СП Земляные работы, выполняемые механизированным способом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46</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46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522,60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115 245,64</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4 621,35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5.1</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02-15-1-01-0003</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1т груза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56,14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56,14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121,07</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6 796,87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Объем=40,1*1,4</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6 796,87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6</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ГЭСН27-02-010-02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100 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0,25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0,25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570"/>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Объем=25 / 100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17,45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10 031,13</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1-100-29</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2,9</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69,8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17,45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574,85</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10 031,13</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355,71</w:t>
            </w:r>
          </w:p>
        </w:tc>
      </w:tr>
      <w:tr w:rsidR="007141D3" w:rsidRPr="007141D3" w:rsidTr="00E92E41">
        <w:trPr>
          <w:trHeight w:val="1380"/>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0,1625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140,26</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91.05.05-015</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0,61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0,1525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2 279,69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347,65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0,61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0,1525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133,73</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91.14.02-001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805,73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8,06</w:t>
            </w:r>
          </w:p>
        </w:tc>
      </w:tr>
      <w:tr w:rsidR="007141D3" w:rsidRPr="007141D3" w:rsidTr="00E92E41">
        <w:trPr>
          <w:trHeight w:val="49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4-100-040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652,79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6,53</w:t>
            </w:r>
          </w:p>
        </w:tc>
      </w:tr>
      <w:tr w:rsidR="007141D3" w:rsidRPr="007141D3" w:rsidTr="00E92E41">
        <w:trPr>
          <w:trHeight w:val="480"/>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811,49</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01.7.15.06-0111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Гвозди строительные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0,00025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70 296,20</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1,31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92 088,02</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23,02</w:t>
            </w:r>
          </w:p>
        </w:tc>
      </w:tr>
      <w:tr w:rsidR="007141D3" w:rsidRPr="007141D3" w:rsidTr="00E92E41">
        <w:trPr>
          <w:trHeight w:val="480"/>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04.3.01.09-0014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Раствор готовый кладочный, цементный, М100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0,06</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0,015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0,00</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11.1.03.06-0070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0,17</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0,0425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10 082,68</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1,84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18 552,13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788,47</w:t>
            </w:r>
          </w:p>
        </w:tc>
      </w:tr>
      <w:tr w:rsidR="007141D3" w:rsidRPr="007141D3" w:rsidTr="00E92E41">
        <w:trPr>
          <w:trHeight w:val="600"/>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П,Н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05.2.03.03</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Камни бортовые бетонные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04.1.02.05</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Смеси бетонные тяжелого бетона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5,9</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1,475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11 338,59</w:t>
            </w:r>
          </w:p>
        </w:tc>
      </w:tr>
      <w:tr w:rsidR="007141D3" w:rsidRPr="007141D3" w:rsidTr="00E92E41">
        <w:trPr>
          <w:trHeight w:val="432"/>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10 171,39</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/812-021.0-2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15 053,66</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/774-021.0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СП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13 629,66</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160 087,64</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40 021,91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6.1</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ФСБЦ-05.2.03.03-0011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Камни бортовые бетонные марки БР, БВ, бетон В22,5 (М300) // Камни бортовые БР100.30.15</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1,075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7 444,62</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3,21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23 897,23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25 689,52</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(Материалы для строительных работ)</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Объем=0,043*25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25 689,52</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6.2</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Коммерческое предложение</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Смеси бетонные тяжелого бетона В15 (М200)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1,475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1,475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9 549,18</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14 085,04</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(Материалы для строительных работ)</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Цена=11650,00/1,22</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14 085,04</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7</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ГЭСН27-04-001-01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100 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0,262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0,262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Объем=(131*2*0,1) / 100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3,7728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2 058,52</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1-100-23</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2,3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3,7728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545,62</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2 058,52</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12 454,13</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3,63656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3 003,05</w:t>
            </w:r>
          </w:p>
        </w:tc>
      </w:tr>
      <w:tr w:rsidR="007141D3" w:rsidRPr="007141D3" w:rsidTr="00E92E41">
        <w:trPr>
          <w:trHeight w:val="600"/>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91.01.02-004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xml:space="preserve">Автогрейдеры среднего типа, мощность 99 кВт (135 </w:t>
            </w:r>
            <w:proofErr w:type="spellStart"/>
            <w:r w:rsidRPr="007141D3">
              <w:rPr>
                <w:rFonts w:ascii="Arial" w:eastAsia="Times New Roman" w:hAnsi="Arial" w:cs="Arial"/>
                <w:sz w:val="16"/>
                <w:szCs w:val="16"/>
                <w:lang w:eastAsia="ru-RU"/>
              </w:rPr>
              <w:t>л.с</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1,77</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0,46374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1 933,00</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3 460,07</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1 604,57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1,77</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0,46374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406,65</w:t>
            </w:r>
          </w:p>
        </w:tc>
      </w:tr>
      <w:tr w:rsidR="007141D3" w:rsidRPr="007141D3" w:rsidTr="00E92E41">
        <w:trPr>
          <w:trHeight w:val="503"/>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91.06.05-011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4,29</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1,12398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1 996,27</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2 243,77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4-100-050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4,29</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1,12398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750,23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843,24</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91.08.03-030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Катки самоходные пневмоколесные статические, масса 30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7,08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1,85496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2 391,60</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1,86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4 448,38</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8 251,57</w:t>
            </w:r>
          </w:p>
        </w:tc>
      </w:tr>
      <w:tr w:rsidR="007141D3" w:rsidRPr="007141D3" w:rsidTr="00E92E41">
        <w:trPr>
          <w:trHeight w:val="360"/>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7,08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1,85496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1 626,60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91.13.01-038</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Машины поливомоечные, вместимость цистерны 6 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0,74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0,19388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1 827,03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354,22</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4-100-040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0,74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0,19388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652,79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126,56</w:t>
            </w:r>
          </w:p>
        </w:tc>
      </w:tr>
      <w:tr w:rsidR="007141D3" w:rsidRPr="007141D3" w:rsidTr="00E92E41">
        <w:trPr>
          <w:trHeight w:val="420"/>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81,86</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01.7.03.01-0001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Вода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35,71</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62,49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81,86</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П,Н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02.3.01.02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Песок для строительных работ природный</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17 597,56</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5 061,57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/812-021.0-2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7 491,12</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/774-021.0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СП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6 782,50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121 645,73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31 871,18</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7.1</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ФСБЦ-02.3.01.02-1114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Песок природный для строительных работ II класс, очень мелкий</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28,82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28,82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552,44</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1,77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977,82</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28 180,77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(Материалы для строительных работ)</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Объем=26,2*1,1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28 180,77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8</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ГЭСН27-12-010-02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Устройство дорог из сборных железобетонных плит площадью: свыше 3 м2</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100 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0,3528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0,3528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67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Объем=(6*2*0,14*21) / 100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49,222656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28 055,93</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1-100-28</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2,8</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139,52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49,222656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569,98</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28 055,93</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27 925,85</w:t>
            </w:r>
          </w:p>
        </w:tc>
      </w:tr>
      <w:tr w:rsidR="007141D3" w:rsidRPr="007141D3" w:rsidTr="00E92E41">
        <w:trPr>
          <w:trHeight w:val="690"/>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12,132792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10 635,54</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91.01.02-004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xml:space="preserve">Автогрейдеры среднего типа, мощность 99 кВт (135 </w:t>
            </w:r>
            <w:proofErr w:type="spellStart"/>
            <w:r w:rsidRPr="007141D3">
              <w:rPr>
                <w:rFonts w:ascii="Arial" w:eastAsia="Times New Roman" w:hAnsi="Arial" w:cs="Arial"/>
                <w:sz w:val="16"/>
                <w:szCs w:val="16"/>
                <w:lang w:eastAsia="ru-RU"/>
              </w:rPr>
              <w:t>л.с</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0,66</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0,232848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1 933,00</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3 460,07</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805,67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0,66</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0,232848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204,18</w:t>
            </w:r>
          </w:p>
        </w:tc>
      </w:tr>
      <w:tr w:rsidR="007141D3" w:rsidRPr="007141D3" w:rsidTr="00E92E41">
        <w:trPr>
          <w:trHeight w:val="338"/>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91.05.05-015</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33,65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11,87172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2 279,69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27 063,84</w:t>
            </w:r>
          </w:p>
        </w:tc>
      </w:tr>
      <w:tr w:rsidR="007141D3" w:rsidRPr="007141D3" w:rsidTr="00E92E41">
        <w:trPr>
          <w:trHeight w:val="61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33,65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11,87172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10 410,19</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91.06.05-011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0,028224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1 996,27</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56,34</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4-100-050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0,028224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750,23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21,17</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522,35</w:t>
            </w:r>
          </w:p>
        </w:tc>
      </w:tr>
      <w:tr w:rsidR="007141D3" w:rsidRPr="007141D3" w:rsidTr="00E92E41">
        <w:trPr>
          <w:trHeight w:val="372"/>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02.3.01.02-1118</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Песок природный для строительных работ II класс, средний</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0,416304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565,20</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2,22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1 254,74</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522,35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П,Н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05.1.01.13</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Плиты сборные железобетонные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67 139,67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38 691,47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/812-021.0-2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57 263,38</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/774-021.0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СП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51 846,57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499 573,75</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176 249,62</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8.1</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ФСБЦ-05.1.08.06-0093</w:t>
            </w:r>
            <w:r w:rsidRPr="007141D3">
              <w:rPr>
                <w:rFonts w:ascii="Arial" w:eastAsia="Times New Roman" w:hAnsi="Arial" w:cs="Arial"/>
                <w:b/>
                <w:bCs/>
                <w:color w:val="000000"/>
                <w:sz w:val="16"/>
                <w:szCs w:val="16"/>
                <w:lang w:eastAsia="ru-RU"/>
              </w:rPr>
              <w:br/>
              <w:t>применительно</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Плиты дорожные железобетонные, объем до 1,7 м3, бетон В27,5, расход арматуры от 50 до 100 кг/м3 // Плита дорожная ПДН 6х2х0,14</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35,28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35,28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20 251,31</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1,46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29 566,91</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1 043 120,58</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(Материалы для строительных работ)</w:t>
            </w:r>
          </w:p>
        </w:tc>
      </w:tr>
      <w:tr w:rsidR="007141D3" w:rsidRPr="007141D3" w:rsidTr="00E92E41">
        <w:trPr>
          <w:trHeight w:val="503"/>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Объем=6*2*0,14*21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1 043 120,58</w:t>
            </w:r>
          </w:p>
        </w:tc>
      </w:tr>
      <w:tr w:rsidR="007141D3" w:rsidRPr="007141D3" w:rsidTr="00E92E41">
        <w:trPr>
          <w:trHeight w:val="1452"/>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9</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ГЭСН27-04-001-04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100 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Объем=(5*2*0,1) / 100</w:t>
            </w:r>
          </w:p>
        </w:tc>
      </w:tr>
      <w:tr w:rsidR="007141D3" w:rsidRPr="007141D3" w:rsidTr="00E92E41">
        <w:trPr>
          <w:trHeight w:val="383"/>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0,216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117,85</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1-100-23</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2,3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21,6</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0,216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545,62</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117,85</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731,99</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0,206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175,20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91.01.01-035</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xml:space="preserve">Бульдозеры, мощность 79 кВт (108 </w:t>
            </w:r>
            <w:proofErr w:type="spellStart"/>
            <w:r w:rsidRPr="007141D3">
              <w:rPr>
                <w:rFonts w:ascii="Arial" w:eastAsia="Times New Roman" w:hAnsi="Arial" w:cs="Arial"/>
                <w:sz w:val="16"/>
                <w:szCs w:val="16"/>
                <w:lang w:eastAsia="ru-RU"/>
              </w:rPr>
              <w:t>л.с</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2,59</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0,0259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887,54</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1 588,70</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41,15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2,59</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0,0259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22,71</w:t>
            </w:r>
          </w:p>
        </w:tc>
      </w:tr>
      <w:tr w:rsidR="007141D3" w:rsidRPr="007141D3" w:rsidTr="00E92E41">
        <w:trPr>
          <w:trHeight w:val="67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91.01.02-004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xml:space="preserve">Автогрейдеры среднего типа, мощность 99 кВт (135 </w:t>
            </w:r>
            <w:proofErr w:type="spellStart"/>
            <w:r w:rsidRPr="007141D3">
              <w:rPr>
                <w:rFonts w:ascii="Arial" w:eastAsia="Times New Roman" w:hAnsi="Arial" w:cs="Arial"/>
                <w:sz w:val="16"/>
                <w:szCs w:val="16"/>
                <w:lang w:eastAsia="ru-RU"/>
              </w:rPr>
              <w:t>л.с</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2,3</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0,023</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1 933,00</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3 460,07</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79,58</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2,3</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0,023</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20,17</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91.06.05-011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2,46</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0,0246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1 996,27</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49,11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4-100-050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2,46</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0,0246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750,23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18,46</w:t>
            </w:r>
          </w:p>
        </w:tc>
      </w:tr>
      <w:tr w:rsidR="007141D3" w:rsidRPr="007141D3" w:rsidTr="00E92E41">
        <w:trPr>
          <w:trHeight w:val="55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91.08.03-030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Катки самоходные пневмоколесные статические, масса 30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12,21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0,1221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2 391,60</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1,86</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4 448,38</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543,15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12,21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0,1221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107,07</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91.13.01-038</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Машины поливомоечные, вместимость цистерны 6 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1,04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0,0104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1 827,03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19,00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4-100-040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1,04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0,0104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652,79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6,79</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4,37</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01.7.03.01-0001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Вода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7</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35,71</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62,49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4,37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П,Н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02.2.05.04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Щебень из плотных горных пород</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1 029,41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293,05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/812-021.0-2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148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433,71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/774-021.0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СП Автомобильные дороги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392,69</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185 581,00</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1 855,81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9.1</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ФСБЦ-02.2.05.04-2322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Щебень из плотных горных пород для дорожного строительства М 1200, фракция 5,6-8 мм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1,27</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1,27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3 966,60</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1,38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5 473,91</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6 951,87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(Материалы для строительных работ)</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Объем=1*1,27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6 951,87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ГЭСН06-01-001-01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xml:space="preserve">Устройство бетонной подготовки // Устройство монолитных участков </w:t>
            </w:r>
            <w:r w:rsidRPr="007141D3">
              <w:rPr>
                <w:rFonts w:ascii="Arial" w:eastAsia="Times New Roman" w:hAnsi="Arial" w:cs="Arial"/>
                <w:b/>
                <w:bCs/>
                <w:color w:val="000000"/>
                <w:sz w:val="16"/>
                <w:szCs w:val="16"/>
                <w:lang w:eastAsia="ru-RU"/>
              </w:rPr>
              <w:lastRenderedPageBreak/>
              <w:t>тротуара из бетона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lastRenderedPageBreak/>
              <w:t>100 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0,014</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0,014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Объем=(5*2*0,14) / 100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1,89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1 003,59</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1-100-20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2,0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135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1,89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531,00</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1 003,59</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ЭМ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340,62</w:t>
            </w:r>
          </w:p>
        </w:tc>
      </w:tr>
      <w:tr w:rsidR="007141D3" w:rsidRPr="007141D3" w:rsidTr="00E92E41">
        <w:trPr>
          <w:trHeight w:val="458"/>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0,25368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222,08</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91.05.01-017</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Краны башенные, грузоподъемность 8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0,252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1 341,49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338,06</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0,252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876,89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220,98</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91.07.04-002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Вибраторы поверхностные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5,93</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0,08302</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8,54</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14,52</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1,21</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91.14.02-001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маш</w:t>
            </w:r>
            <w:proofErr w:type="spellEnd"/>
            <w:r w:rsidRPr="007141D3">
              <w:rPr>
                <w:rFonts w:ascii="Arial" w:eastAsia="Times New Roman" w:hAnsi="Arial" w:cs="Arial"/>
                <w:sz w:val="16"/>
                <w:szCs w:val="16"/>
                <w:lang w:eastAsia="ru-RU"/>
              </w:rPr>
              <w:t>.-ч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0,00168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805,73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1,35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4-100-040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ОТм</w:t>
            </w:r>
            <w:proofErr w:type="spellEnd"/>
            <w:r w:rsidRPr="007141D3">
              <w:rPr>
                <w:rFonts w:ascii="Arial" w:eastAsia="Times New Roman" w:hAnsi="Arial" w:cs="Arial"/>
                <w:sz w:val="16"/>
                <w:szCs w:val="16"/>
                <w:lang w:eastAsia="ru-RU"/>
              </w:rPr>
              <w:t>(</w:t>
            </w:r>
            <w:proofErr w:type="spellStart"/>
            <w:r w:rsidRPr="007141D3">
              <w:rPr>
                <w:rFonts w:ascii="Arial" w:eastAsia="Times New Roman" w:hAnsi="Arial" w:cs="Arial"/>
                <w:sz w:val="16"/>
                <w:szCs w:val="16"/>
                <w:lang w:eastAsia="ru-RU"/>
              </w:rPr>
              <w:t>Зтм</w:t>
            </w:r>
            <w:proofErr w:type="spellEnd"/>
            <w:r w:rsidRPr="007141D3">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0,12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0,00168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652,79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52,74</w:t>
            </w:r>
          </w:p>
        </w:tc>
      </w:tr>
      <w:tr w:rsidR="007141D3" w:rsidRPr="007141D3" w:rsidTr="00E92E41">
        <w:trPr>
          <w:trHeight w:val="73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01.7.03.01-0001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Вода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1,75</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0,0245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35,71</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62,49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1,53</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01.7.07.12-0024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Пленка полиэтиленовая, толщина 0,15 мм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м2</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250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3,5</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12,83</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1,14</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14,63</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51,21</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Н</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04.1.02.05</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Смеси бетонные тяжелого бетона</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102</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1,428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i/>
                <w:iCs/>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i/>
                <w:iCs/>
                <w:sz w:val="16"/>
                <w:szCs w:val="16"/>
                <w:lang w:eastAsia="ru-RU"/>
              </w:rPr>
            </w:pPr>
            <w:r w:rsidRPr="007141D3">
              <w:rPr>
                <w:rFonts w:ascii="Arial" w:eastAsia="Times New Roman" w:hAnsi="Arial" w:cs="Arial"/>
                <w:i/>
                <w:iCs/>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1 619,03</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1 225,67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/812-006.0-2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103</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103</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1 262,44</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/774-006.0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58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58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710,89</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256 597,14</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3 592,36</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10.1</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Коммерческое предложение</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Смеси бетонные тяжелого бетона В22,5(М300)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м3</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1,428</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1,428</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10 737,70</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15 333,44</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(Материалы для строительных работ)</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Цена=13100,00/1,22</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15 333,44</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11</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ГЭСН01-02-027-04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Планировка площадей: ручным способом, группа грунтов 1</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1000 м2</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0,119</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0,119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sz w:val="16"/>
                <w:szCs w:val="16"/>
                <w:lang w:eastAsia="ru-RU"/>
              </w:rPr>
            </w:pPr>
            <w:r w:rsidRPr="007141D3">
              <w:rPr>
                <w:rFonts w:ascii="Arial" w:eastAsia="Times New Roman" w:hAnsi="Arial" w:cs="Arial"/>
                <w:b/>
                <w:bCs/>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p>
        </w:tc>
        <w:tc>
          <w:tcPr>
            <w:tcW w:w="4083" w:type="pct"/>
            <w:gridSpan w:val="11"/>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Объем=119 / 1000</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ОТ(ЗТ)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6 898,67</w:t>
            </w:r>
          </w:p>
        </w:tc>
      </w:tr>
      <w:tr w:rsidR="007141D3" w:rsidRPr="007141D3" w:rsidTr="00E92E41">
        <w:trPr>
          <w:trHeight w:val="225"/>
        </w:trPr>
        <w:tc>
          <w:tcPr>
            <w:tcW w:w="173" w:type="pct"/>
            <w:shd w:val="clear" w:color="auto" w:fill="auto"/>
            <w:vAlign w:val="center"/>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1-100-30</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Средний разряд работы 3,0</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чел.-ч</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100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11,9</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579,72</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6 898,67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6 898,67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ФОТ</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6 898,67</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/812-001.4-2</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90</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90</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6 208,80</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roofErr w:type="spellStart"/>
            <w:r w:rsidRPr="007141D3">
              <w:rPr>
                <w:rFonts w:ascii="Arial" w:eastAsia="Times New Roman" w:hAnsi="Arial" w:cs="Arial"/>
                <w:sz w:val="16"/>
                <w:szCs w:val="16"/>
                <w:lang w:eastAsia="ru-RU"/>
              </w:rPr>
              <w:t>Пр</w:t>
            </w:r>
            <w:proofErr w:type="spellEnd"/>
            <w:r w:rsidRPr="007141D3">
              <w:rPr>
                <w:rFonts w:ascii="Arial" w:eastAsia="Times New Roman" w:hAnsi="Arial" w:cs="Arial"/>
                <w:sz w:val="16"/>
                <w:szCs w:val="16"/>
                <w:lang w:eastAsia="ru-RU"/>
              </w:rPr>
              <w:t>/774-001.4</w:t>
            </w: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sz w:val="16"/>
                <w:szCs w:val="16"/>
                <w:lang w:eastAsia="ru-RU"/>
              </w:rPr>
            </w:pPr>
            <w:r w:rsidRPr="007141D3">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41</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r w:rsidRPr="007141D3">
              <w:rPr>
                <w:rFonts w:ascii="Arial" w:eastAsia="Times New Roman" w:hAnsi="Arial" w:cs="Arial"/>
                <w:sz w:val="16"/>
                <w:szCs w:val="16"/>
                <w:lang w:eastAsia="ru-RU"/>
              </w:rPr>
              <w:t>41</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sz w:val="16"/>
                <w:szCs w:val="16"/>
                <w:lang w:eastAsia="ru-RU"/>
              </w:rPr>
            </w:pPr>
            <w:r w:rsidRPr="007141D3">
              <w:rPr>
                <w:rFonts w:ascii="Arial" w:eastAsia="Times New Roman" w:hAnsi="Arial" w:cs="Arial"/>
                <w:sz w:val="16"/>
                <w:szCs w:val="16"/>
                <w:lang w:eastAsia="ru-RU"/>
              </w:rPr>
              <w:t>2 828,45</w:t>
            </w:r>
          </w:p>
        </w:tc>
      </w:tr>
      <w:tr w:rsidR="007141D3" w:rsidRPr="007141D3" w:rsidTr="00E92E41">
        <w:trPr>
          <w:trHeight w:val="225"/>
        </w:trPr>
        <w:tc>
          <w:tcPr>
            <w:tcW w:w="17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857"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44"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238"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33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133 915,29</w:t>
            </w:r>
          </w:p>
        </w:tc>
        <w:tc>
          <w:tcPr>
            <w:tcW w:w="333" w:type="pct"/>
            <w:shd w:val="clear" w:color="auto" w:fill="auto"/>
            <w:hideMark/>
          </w:tcPr>
          <w:p w:rsidR="007141D3" w:rsidRPr="007141D3" w:rsidRDefault="007141D3" w:rsidP="007141D3">
            <w:pPr>
              <w:spacing w:after="0" w:line="240" w:lineRule="auto"/>
              <w:jc w:val="center"/>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15 935,92</w:t>
            </w:r>
          </w:p>
        </w:tc>
      </w:tr>
      <w:tr w:rsidR="007141D3" w:rsidRPr="007141D3" w:rsidTr="00E92E41">
        <w:trPr>
          <w:trHeight w:val="70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Итоги по разделу 2 Устройство тротуара из плит :</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прямые затраты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1 252 471,69</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 том числе:</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 рабочих</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50 563,89</w:t>
            </w:r>
          </w:p>
        </w:tc>
      </w:tr>
      <w:tr w:rsidR="007141D3" w:rsidRPr="007141D3" w:rsidTr="00E92E41">
        <w:trPr>
          <w:trHeight w:val="630"/>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Эксплуатация машин</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44 163,19</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 машинистов (</w:t>
            </w:r>
            <w:proofErr w:type="spellStart"/>
            <w:r w:rsidRPr="007141D3">
              <w:rPr>
                <w:rFonts w:ascii="Arial" w:eastAsia="Times New Roman" w:hAnsi="Arial" w:cs="Arial"/>
                <w:color w:val="000000"/>
                <w:sz w:val="16"/>
                <w:szCs w:val="16"/>
                <w:lang w:eastAsia="ru-RU"/>
              </w:rPr>
              <w:t>Отм</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15 131,86</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Материалы</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1 135 815,88</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Перевозка</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6 796,87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Строительные работы</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1 421 880,31</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Строительные работы</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1 415 083,44</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 том числе:</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50 563,89</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эксплуатация машин и механизмов</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44 163,19</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 машинистов (</w:t>
            </w:r>
            <w:proofErr w:type="spellStart"/>
            <w:r w:rsidRPr="007141D3">
              <w:rPr>
                <w:rFonts w:ascii="Arial" w:eastAsia="Times New Roman" w:hAnsi="Arial" w:cs="Arial"/>
                <w:color w:val="000000"/>
                <w:sz w:val="16"/>
                <w:szCs w:val="16"/>
                <w:lang w:eastAsia="ru-RU"/>
              </w:rPr>
              <w:t>Отм</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15 131,86</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материалы</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1 135 815,88</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накладные расходы</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91 164,94</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сметная прибыль</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78 243,68</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Перевозка</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6 796,87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ФОТ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65 695,75</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накладные расходы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91 164,94</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сметная прибыль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78 243,68</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разделу 2 Устройство тротуара из плит</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1 421 880,31</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1970" w:type="pct"/>
            <w:gridSpan w:val="4"/>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Затраты труда рабочих</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88,188603</w:t>
            </w:r>
          </w:p>
        </w:tc>
        <w:tc>
          <w:tcPr>
            <w:tcW w:w="33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7141D3" w:rsidRPr="007141D3" w:rsidRDefault="007141D3" w:rsidP="007141D3">
            <w:pPr>
              <w:spacing w:after="0" w:line="240" w:lineRule="auto"/>
              <w:rPr>
                <w:rFonts w:ascii="Calibri" w:eastAsia="Times New Roman" w:hAnsi="Calibri" w:cs="Times New Roman"/>
                <w:color w:val="000000"/>
                <w:lang w:eastAsia="ru-RU"/>
              </w:rPr>
            </w:pPr>
          </w:p>
        </w:tc>
        <w:tc>
          <w:tcPr>
            <w:tcW w:w="333" w:type="pct"/>
            <w:shd w:val="clear" w:color="auto" w:fill="auto"/>
            <w:hideMark/>
          </w:tcPr>
          <w:p w:rsidR="007141D3" w:rsidRPr="007141D3" w:rsidRDefault="007141D3" w:rsidP="007141D3">
            <w:pPr>
              <w:spacing w:after="0" w:line="240" w:lineRule="auto"/>
              <w:rPr>
                <w:rFonts w:ascii="Arial" w:eastAsia="Times New Roman" w:hAnsi="Arial" w:cs="Arial"/>
                <w:i/>
                <w:iCs/>
                <w:color w:val="7F7F7F"/>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1970" w:type="pct"/>
            <w:gridSpan w:val="4"/>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Затраты труда машинистов</w:t>
            </w:r>
          </w:p>
        </w:tc>
        <w:tc>
          <w:tcPr>
            <w:tcW w:w="463" w:type="pct"/>
            <w:shd w:val="clear" w:color="auto" w:fill="auto"/>
            <w:hideMark/>
          </w:tcPr>
          <w:p w:rsidR="007141D3" w:rsidRPr="007141D3" w:rsidRDefault="007141D3" w:rsidP="007141D3">
            <w:pPr>
              <w:spacing w:after="0" w:line="240" w:lineRule="auto"/>
              <w:jc w:val="center"/>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17,48145</w:t>
            </w:r>
          </w:p>
        </w:tc>
        <w:tc>
          <w:tcPr>
            <w:tcW w:w="334"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7141D3" w:rsidRPr="007141D3" w:rsidRDefault="007141D3" w:rsidP="007141D3">
            <w:pPr>
              <w:spacing w:after="0" w:line="240" w:lineRule="auto"/>
              <w:rPr>
                <w:rFonts w:ascii="Calibri" w:eastAsia="Times New Roman" w:hAnsi="Calibri" w:cs="Times New Roman"/>
                <w:color w:val="000000"/>
                <w:lang w:eastAsia="ru-RU"/>
              </w:rPr>
            </w:pPr>
          </w:p>
        </w:tc>
        <w:tc>
          <w:tcPr>
            <w:tcW w:w="333" w:type="pct"/>
            <w:shd w:val="clear" w:color="auto" w:fill="auto"/>
            <w:hideMark/>
          </w:tcPr>
          <w:p w:rsidR="007141D3" w:rsidRPr="007141D3" w:rsidRDefault="007141D3" w:rsidP="007141D3">
            <w:pPr>
              <w:spacing w:after="0" w:line="240" w:lineRule="auto"/>
              <w:rPr>
                <w:rFonts w:ascii="Arial" w:eastAsia="Times New Roman" w:hAnsi="Arial" w:cs="Arial"/>
                <w:i/>
                <w:iCs/>
                <w:color w:val="7F7F7F"/>
                <w:sz w:val="16"/>
                <w:szCs w:val="16"/>
                <w:lang w:eastAsia="ru-RU"/>
              </w:rPr>
            </w:pP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Итоги по смете:</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прямые затраты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1 261 161,62</w:t>
            </w:r>
          </w:p>
        </w:tc>
      </w:tr>
      <w:tr w:rsidR="007141D3" w:rsidRPr="007141D3" w:rsidTr="00E92E41">
        <w:trPr>
          <w:trHeight w:val="570"/>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lastRenderedPageBreak/>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 том числе:</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 рабочих</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56 935,77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Эксплуатация машин</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44 985,26</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 машинистов (</w:t>
            </w:r>
            <w:proofErr w:type="spellStart"/>
            <w:r w:rsidRPr="007141D3">
              <w:rPr>
                <w:rFonts w:ascii="Arial" w:eastAsia="Times New Roman" w:hAnsi="Arial" w:cs="Arial"/>
                <w:color w:val="000000"/>
                <w:sz w:val="16"/>
                <w:szCs w:val="16"/>
                <w:lang w:eastAsia="ru-RU"/>
              </w:rPr>
              <w:t>Отм</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15 516,66</w:t>
            </w:r>
          </w:p>
        </w:tc>
      </w:tr>
      <w:tr w:rsidR="007141D3" w:rsidRPr="007141D3" w:rsidTr="00E92E41">
        <w:trPr>
          <w:trHeight w:val="390"/>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Материалы</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1 136 927,06</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Перевозка</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6 796,87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Строительные работы</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1 449 528,72</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Строительные работы</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1 442 731,85</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 том числе:</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56 935,77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эксплуатация машин и механизмов</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44 985,26</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оплата труда машинистов (</w:t>
            </w:r>
            <w:proofErr w:type="spellStart"/>
            <w:r w:rsidRPr="007141D3">
              <w:rPr>
                <w:rFonts w:ascii="Arial" w:eastAsia="Times New Roman" w:hAnsi="Arial" w:cs="Arial"/>
                <w:color w:val="000000"/>
                <w:sz w:val="16"/>
                <w:szCs w:val="16"/>
                <w:lang w:eastAsia="ru-RU"/>
              </w:rPr>
              <w:t>Отм</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15 516,66</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материалы</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1 136 927,06</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накладные расходы</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101 129,37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сметная прибыль</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87 237,73</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Перевозка</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6 796,87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ФОТ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72 452,43</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накладные расходы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101 129,37</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Всего сметная прибыль (</w:t>
            </w:r>
            <w:proofErr w:type="spellStart"/>
            <w:r w:rsidRPr="007141D3">
              <w:rPr>
                <w:rFonts w:ascii="Arial" w:eastAsia="Times New Roman" w:hAnsi="Arial" w:cs="Arial"/>
                <w:color w:val="000000"/>
                <w:sz w:val="16"/>
                <w:szCs w:val="16"/>
                <w:lang w:eastAsia="ru-RU"/>
              </w:rPr>
              <w:t>справочно</w:t>
            </w:r>
            <w:proofErr w:type="spellEnd"/>
            <w:r w:rsidRPr="007141D3">
              <w:rPr>
                <w:rFonts w:ascii="Arial" w:eastAsia="Times New Roman" w:hAnsi="Arial" w:cs="Arial"/>
                <w:color w:val="000000"/>
                <w:sz w:val="16"/>
                <w:szCs w:val="16"/>
                <w:lang w:eastAsia="ru-RU"/>
              </w:rPr>
              <w:t>)</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87 237,73</w:t>
            </w: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xml:space="preserve">     НДС 22%</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color w:val="000000"/>
                <w:sz w:val="16"/>
                <w:szCs w:val="16"/>
                <w:lang w:eastAsia="ru-RU"/>
              </w:rPr>
            </w:pPr>
          </w:p>
        </w:tc>
      </w:tr>
      <w:tr w:rsidR="007141D3" w:rsidRPr="007141D3" w:rsidTr="00E92E41">
        <w:trPr>
          <w:trHeight w:val="225"/>
        </w:trPr>
        <w:tc>
          <w:tcPr>
            <w:tcW w:w="173" w:type="pct"/>
            <w:shd w:val="clear" w:color="auto" w:fill="auto"/>
            <w:noWrap/>
            <w:vAlign w:val="bottom"/>
            <w:hideMark/>
          </w:tcPr>
          <w:p w:rsidR="007141D3" w:rsidRPr="007141D3" w:rsidRDefault="007141D3" w:rsidP="007141D3">
            <w:pPr>
              <w:spacing w:after="0" w:line="240" w:lineRule="auto"/>
              <w:rPr>
                <w:rFonts w:ascii="Arial" w:eastAsia="Times New Roman" w:hAnsi="Arial" w:cs="Arial"/>
                <w:color w:val="000000"/>
                <w:sz w:val="16"/>
                <w:szCs w:val="16"/>
                <w:lang w:eastAsia="ru-RU"/>
              </w:rPr>
            </w:pPr>
            <w:r w:rsidRPr="007141D3">
              <w:rPr>
                <w:rFonts w:ascii="Arial" w:eastAsia="Times New Roman" w:hAnsi="Arial" w:cs="Arial"/>
                <w:color w:val="000000"/>
                <w:sz w:val="16"/>
                <w:szCs w:val="16"/>
                <w:lang w:eastAsia="ru-RU"/>
              </w:rPr>
              <w:t> </w:t>
            </w:r>
          </w:p>
        </w:tc>
        <w:tc>
          <w:tcPr>
            <w:tcW w:w="744" w:type="pct"/>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p>
        </w:tc>
        <w:tc>
          <w:tcPr>
            <w:tcW w:w="3672" w:type="pct"/>
            <w:gridSpan w:val="9"/>
            <w:shd w:val="clear" w:color="auto" w:fill="auto"/>
            <w:hideMark/>
          </w:tcPr>
          <w:p w:rsidR="007141D3" w:rsidRPr="007141D3" w:rsidRDefault="007141D3" w:rsidP="007141D3">
            <w:pPr>
              <w:spacing w:after="0" w:line="240" w:lineRule="auto"/>
              <w:rPr>
                <w:rFonts w:ascii="Arial" w:eastAsia="Times New Roman" w:hAnsi="Arial" w:cs="Arial"/>
                <w:b/>
                <w:bCs/>
                <w:color w:val="000000"/>
                <w:sz w:val="16"/>
                <w:szCs w:val="16"/>
                <w:lang w:eastAsia="ru-RU"/>
              </w:rPr>
            </w:pPr>
            <w:r w:rsidRPr="007141D3">
              <w:rPr>
                <w:rFonts w:ascii="Arial" w:eastAsia="Times New Roman" w:hAnsi="Arial" w:cs="Arial"/>
                <w:b/>
                <w:bCs/>
                <w:color w:val="000000"/>
                <w:sz w:val="16"/>
                <w:szCs w:val="16"/>
                <w:lang w:eastAsia="ru-RU"/>
              </w:rPr>
              <w:t>ВСЕГО по смете</w:t>
            </w:r>
          </w:p>
        </w:tc>
        <w:tc>
          <w:tcPr>
            <w:tcW w:w="411" w:type="pct"/>
            <w:gridSpan w:val="2"/>
            <w:shd w:val="clear" w:color="auto" w:fill="auto"/>
            <w:hideMark/>
          </w:tcPr>
          <w:p w:rsidR="007141D3" w:rsidRPr="007141D3" w:rsidRDefault="007141D3" w:rsidP="007141D3">
            <w:pPr>
              <w:spacing w:after="0" w:line="240" w:lineRule="auto"/>
              <w:jc w:val="right"/>
              <w:rPr>
                <w:rFonts w:ascii="Arial" w:eastAsia="Times New Roman" w:hAnsi="Arial" w:cs="Arial"/>
                <w:b/>
                <w:bCs/>
                <w:color w:val="000000"/>
                <w:sz w:val="16"/>
                <w:szCs w:val="16"/>
                <w:lang w:eastAsia="ru-RU"/>
              </w:rPr>
            </w:pPr>
          </w:p>
        </w:tc>
      </w:tr>
    </w:tbl>
    <w:p w:rsidR="007141D3" w:rsidRPr="007141D3" w:rsidRDefault="007141D3" w:rsidP="007141D3">
      <w:pPr>
        <w:suppressAutoHyphens/>
        <w:spacing w:after="60" w:line="240" w:lineRule="auto"/>
        <w:jc w:val="both"/>
        <w:rPr>
          <w:rFonts w:ascii="Times New Roman" w:eastAsia="Times New Roman" w:hAnsi="Times New Roman" w:cs="Times New Roman"/>
          <w:kern w:val="2"/>
          <w:sz w:val="24"/>
          <w:szCs w:val="24"/>
          <w:lang w:eastAsia="ar-SA"/>
        </w:rPr>
      </w:pPr>
    </w:p>
    <w:p w:rsidR="00931E9C" w:rsidRDefault="00931E9C" w:rsidP="00931E9C">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12CDE" w:rsidRDefault="00312CDE" w:rsidP="00312CDE">
      <w:pPr>
        <w:tabs>
          <w:tab w:val="left" w:pos="1380"/>
        </w:tabs>
      </w:pPr>
    </w:p>
    <w:sectPr w:rsidR="00312CDE" w:rsidSect="00420F39">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41" w:rsidRDefault="00E92E41" w:rsidP="00B55BF9">
      <w:pPr>
        <w:spacing w:after="0" w:line="240" w:lineRule="auto"/>
      </w:pPr>
      <w:r>
        <w:separator/>
      </w:r>
    </w:p>
  </w:endnote>
  <w:endnote w:type="continuationSeparator" w:id="0">
    <w:p w:rsidR="00E92E41" w:rsidRDefault="00E92E4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41" w:rsidRDefault="00E92E41" w:rsidP="00B55BF9">
      <w:pPr>
        <w:spacing w:after="0" w:line="240" w:lineRule="auto"/>
      </w:pPr>
      <w:r>
        <w:separator/>
      </w:r>
    </w:p>
  </w:footnote>
  <w:footnote w:type="continuationSeparator" w:id="0">
    <w:p w:rsidR="00E92E41" w:rsidRDefault="00E92E4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791EEB6A"/>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rPr>
        <w:lang w:val="x-none"/>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860" w:hanging="465"/>
      </w:pPr>
      <w:rPr>
        <w:rFonts w:eastAsia="Arial" w:hint="default"/>
      </w:rPr>
    </w:lvl>
    <w:lvl w:ilvl="1">
      <w:start w:val="1"/>
      <w:numFmt w:val="decimal"/>
      <w:lvlText w:val="%1.%2."/>
      <w:lvlJc w:val="left"/>
      <w:pPr>
        <w:ind w:left="607"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4188"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num>
  <w:num w:numId="36">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1E65"/>
    <w:rsid w:val="001235F2"/>
    <w:rsid w:val="00143BE6"/>
    <w:rsid w:val="00144C4D"/>
    <w:rsid w:val="0015242F"/>
    <w:rsid w:val="001611FC"/>
    <w:rsid w:val="00166F54"/>
    <w:rsid w:val="00194ED6"/>
    <w:rsid w:val="001979C9"/>
    <w:rsid w:val="001A46B4"/>
    <w:rsid w:val="001C109A"/>
    <w:rsid w:val="001D0388"/>
    <w:rsid w:val="001D0507"/>
    <w:rsid w:val="002044E1"/>
    <w:rsid w:val="00212C5E"/>
    <w:rsid w:val="00233F0A"/>
    <w:rsid w:val="00247008"/>
    <w:rsid w:val="00247C84"/>
    <w:rsid w:val="00252B31"/>
    <w:rsid w:val="00257C98"/>
    <w:rsid w:val="00266804"/>
    <w:rsid w:val="0028482E"/>
    <w:rsid w:val="002A523B"/>
    <w:rsid w:val="002A68FB"/>
    <w:rsid w:val="002B0377"/>
    <w:rsid w:val="002C0C03"/>
    <w:rsid w:val="002D3776"/>
    <w:rsid w:val="002F0EE1"/>
    <w:rsid w:val="002F6C9C"/>
    <w:rsid w:val="002F7061"/>
    <w:rsid w:val="00301C23"/>
    <w:rsid w:val="00303031"/>
    <w:rsid w:val="00312CDE"/>
    <w:rsid w:val="00326415"/>
    <w:rsid w:val="00332C8E"/>
    <w:rsid w:val="00333CED"/>
    <w:rsid w:val="0034138B"/>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D5BDB"/>
    <w:rsid w:val="003E2302"/>
    <w:rsid w:val="003F1D19"/>
    <w:rsid w:val="003F3556"/>
    <w:rsid w:val="003F56DB"/>
    <w:rsid w:val="00402428"/>
    <w:rsid w:val="0040364B"/>
    <w:rsid w:val="0040525B"/>
    <w:rsid w:val="00420F39"/>
    <w:rsid w:val="004217EC"/>
    <w:rsid w:val="00426D29"/>
    <w:rsid w:val="00435BBE"/>
    <w:rsid w:val="00436D40"/>
    <w:rsid w:val="00442029"/>
    <w:rsid w:val="00446B60"/>
    <w:rsid w:val="004474D5"/>
    <w:rsid w:val="004546DC"/>
    <w:rsid w:val="00455481"/>
    <w:rsid w:val="004572A0"/>
    <w:rsid w:val="0046084A"/>
    <w:rsid w:val="00470C41"/>
    <w:rsid w:val="00481801"/>
    <w:rsid w:val="00491B54"/>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D1645"/>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4D59"/>
    <w:rsid w:val="00686991"/>
    <w:rsid w:val="00686E5B"/>
    <w:rsid w:val="0069064D"/>
    <w:rsid w:val="0069509C"/>
    <w:rsid w:val="006A4461"/>
    <w:rsid w:val="006A6C6E"/>
    <w:rsid w:val="006C6266"/>
    <w:rsid w:val="006D0758"/>
    <w:rsid w:val="006E12E8"/>
    <w:rsid w:val="006E2509"/>
    <w:rsid w:val="006E7FFB"/>
    <w:rsid w:val="006F531D"/>
    <w:rsid w:val="006F7F08"/>
    <w:rsid w:val="0070484E"/>
    <w:rsid w:val="00705340"/>
    <w:rsid w:val="00713C9B"/>
    <w:rsid w:val="007141D3"/>
    <w:rsid w:val="00715062"/>
    <w:rsid w:val="00721D43"/>
    <w:rsid w:val="00760E31"/>
    <w:rsid w:val="007629A1"/>
    <w:rsid w:val="0076353B"/>
    <w:rsid w:val="0077131D"/>
    <w:rsid w:val="007718FB"/>
    <w:rsid w:val="007722D8"/>
    <w:rsid w:val="00772CD7"/>
    <w:rsid w:val="0078186A"/>
    <w:rsid w:val="0078592F"/>
    <w:rsid w:val="00786A41"/>
    <w:rsid w:val="00790023"/>
    <w:rsid w:val="00790AFE"/>
    <w:rsid w:val="00793E9A"/>
    <w:rsid w:val="007968A5"/>
    <w:rsid w:val="007A3923"/>
    <w:rsid w:val="007C09F1"/>
    <w:rsid w:val="007C5692"/>
    <w:rsid w:val="007C5E8C"/>
    <w:rsid w:val="007D482E"/>
    <w:rsid w:val="007E220A"/>
    <w:rsid w:val="007E23BF"/>
    <w:rsid w:val="007E5E59"/>
    <w:rsid w:val="007F02EB"/>
    <w:rsid w:val="007F0CA5"/>
    <w:rsid w:val="007F2533"/>
    <w:rsid w:val="00800CA8"/>
    <w:rsid w:val="008013D7"/>
    <w:rsid w:val="008104CC"/>
    <w:rsid w:val="00812AE9"/>
    <w:rsid w:val="00813016"/>
    <w:rsid w:val="008437C6"/>
    <w:rsid w:val="00846712"/>
    <w:rsid w:val="0085615A"/>
    <w:rsid w:val="00872175"/>
    <w:rsid w:val="00880C70"/>
    <w:rsid w:val="008821EF"/>
    <w:rsid w:val="00884ACC"/>
    <w:rsid w:val="00892179"/>
    <w:rsid w:val="008933CD"/>
    <w:rsid w:val="008B2C94"/>
    <w:rsid w:val="008C4C71"/>
    <w:rsid w:val="008C701F"/>
    <w:rsid w:val="008C726D"/>
    <w:rsid w:val="008D6887"/>
    <w:rsid w:val="008E1966"/>
    <w:rsid w:val="00915A6D"/>
    <w:rsid w:val="00924CA3"/>
    <w:rsid w:val="009274CC"/>
    <w:rsid w:val="0093174D"/>
    <w:rsid w:val="00931E9C"/>
    <w:rsid w:val="00960FA5"/>
    <w:rsid w:val="00967F05"/>
    <w:rsid w:val="009770A2"/>
    <w:rsid w:val="00990BC6"/>
    <w:rsid w:val="00994B32"/>
    <w:rsid w:val="009A42CC"/>
    <w:rsid w:val="009B1225"/>
    <w:rsid w:val="009C5132"/>
    <w:rsid w:val="009D0798"/>
    <w:rsid w:val="009F0A10"/>
    <w:rsid w:val="00A12E0A"/>
    <w:rsid w:val="00A168BD"/>
    <w:rsid w:val="00A17D86"/>
    <w:rsid w:val="00A22735"/>
    <w:rsid w:val="00A45C4F"/>
    <w:rsid w:val="00A478AD"/>
    <w:rsid w:val="00A67957"/>
    <w:rsid w:val="00A72439"/>
    <w:rsid w:val="00A86601"/>
    <w:rsid w:val="00A91FFE"/>
    <w:rsid w:val="00A927A4"/>
    <w:rsid w:val="00AA098C"/>
    <w:rsid w:val="00AC78C7"/>
    <w:rsid w:val="00AD5809"/>
    <w:rsid w:val="00AF41C8"/>
    <w:rsid w:val="00AF52A5"/>
    <w:rsid w:val="00B00F8D"/>
    <w:rsid w:val="00B02796"/>
    <w:rsid w:val="00B12C18"/>
    <w:rsid w:val="00B34C79"/>
    <w:rsid w:val="00B37EFB"/>
    <w:rsid w:val="00B47E33"/>
    <w:rsid w:val="00B55BF9"/>
    <w:rsid w:val="00B61E9B"/>
    <w:rsid w:val="00B654BB"/>
    <w:rsid w:val="00B735D1"/>
    <w:rsid w:val="00B7516E"/>
    <w:rsid w:val="00B757EE"/>
    <w:rsid w:val="00B80B81"/>
    <w:rsid w:val="00B865F8"/>
    <w:rsid w:val="00B91019"/>
    <w:rsid w:val="00B97E52"/>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30B71"/>
    <w:rsid w:val="00D328A1"/>
    <w:rsid w:val="00D44221"/>
    <w:rsid w:val="00D51D52"/>
    <w:rsid w:val="00D60F1F"/>
    <w:rsid w:val="00D623ED"/>
    <w:rsid w:val="00D70D53"/>
    <w:rsid w:val="00D7436B"/>
    <w:rsid w:val="00D87EE7"/>
    <w:rsid w:val="00DB1FCD"/>
    <w:rsid w:val="00DB574C"/>
    <w:rsid w:val="00DB7A2E"/>
    <w:rsid w:val="00DE26B5"/>
    <w:rsid w:val="00DF2587"/>
    <w:rsid w:val="00DF49F5"/>
    <w:rsid w:val="00E027F0"/>
    <w:rsid w:val="00E0671E"/>
    <w:rsid w:val="00E278D7"/>
    <w:rsid w:val="00E90148"/>
    <w:rsid w:val="00E92E41"/>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4A26"/>
    <w:rsid w:val="00F6738D"/>
    <w:rsid w:val="00F74348"/>
    <w:rsid w:val="00F835A0"/>
    <w:rsid w:val="00F8430C"/>
    <w:rsid w:val="00F871A1"/>
    <w:rsid w:val="00FB3ED9"/>
    <w:rsid w:val="00FC6A89"/>
    <w:rsid w:val="00FD28E9"/>
    <w:rsid w:val="00FD4CFA"/>
    <w:rsid w:val="00FF5C5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420F39"/>
  </w:style>
  <w:style w:type="numbering" w:customStyle="1" w:styleId="140">
    <w:name w:val="Нет списка14"/>
    <w:next w:val="a2"/>
    <w:uiPriority w:val="99"/>
    <w:semiHidden/>
    <w:unhideWhenUsed/>
    <w:rsid w:val="00420F39"/>
  </w:style>
  <w:style w:type="numbering" w:customStyle="1" w:styleId="150">
    <w:name w:val="Нет списка15"/>
    <w:next w:val="a2"/>
    <w:uiPriority w:val="99"/>
    <w:semiHidden/>
    <w:unhideWhenUsed/>
    <w:rsid w:val="007141D3"/>
  </w:style>
  <w:style w:type="numbering" w:customStyle="1" w:styleId="16">
    <w:name w:val="Нет списка16"/>
    <w:next w:val="a2"/>
    <w:uiPriority w:val="99"/>
    <w:semiHidden/>
    <w:unhideWhenUsed/>
    <w:rsid w:val="00714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420F39"/>
  </w:style>
  <w:style w:type="numbering" w:customStyle="1" w:styleId="140">
    <w:name w:val="Нет списка14"/>
    <w:next w:val="a2"/>
    <w:uiPriority w:val="99"/>
    <w:semiHidden/>
    <w:unhideWhenUsed/>
    <w:rsid w:val="00420F39"/>
  </w:style>
  <w:style w:type="numbering" w:customStyle="1" w:styleId="150">
    <w:name w:val="Нет списка15"/>
    <w:next w:val="a2"/>
    <w:uiPriority w:val="99"/>
    <w:semiHidden/>
    <w:unhideWhenUsed/>
    <w:rsid w:val="007141D3"/>
  </w:style>
  <w:style w:type="numbering" w:customStyle="1" w:styleId="16">
    <w:name w:val="Нет списка16"/>
    <w:next w:val="a2"/>
    <w:uiPriority w:val="99"/>
    <w:semiHidden/>
    <w:unhideWhenUsed/>
    <w:rsid w:val="00714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61982754">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23475036">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49687277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98F27-2E11-462B-8201-F37A8256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31</Pages>
  <Words>14409</Words>
  <Characters>82132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324</cp:revision>
  <cp:lastPrinted>2025-09-16T04:10:00Z</cp:lastPrinted>
  <dcterms:created xsi:type="dcterms:W3CDTF">2020-01-29T05:37:00Z</dcterms:created>
  <dcterms:modified xsi:type="dcterms:W3CDTF">2026-04-27T04:43:00Z</dcterms:modified>
</cp:coreProperties>
</file>